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B1E16" w14:textId="66C7B1C3" w:rsidR="007651FC" w:rsidRPr="00D1730C" w:rsidRDefault="00D1730C" w:rsidP="00FA19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730C">
        <w:rPr>
          <w:rFonts w:ascii="Arial" w:hAnsi="Arial" w:cs="Arial"/>
          <w:sz w:val="22"/>
          <w:szCs w:val="22"/>
        </w:rPr>
        <w:t>4 de junio</w:t>
      </w:r>
    </w:p>
    <w:p w14:paraId="0961DFC9" w14:textId="09A4023E" w:rsidR="0059543B" w:rsidRPr="0059543B" w:rsidRDefault="0059543B" w:rsidP="0059543B">
      <w:pPr>
        <w:spacing w:line="360" w:lineRule="auto"/>
        <w:rPr>
          <w:rFonts w:ascii="Arial" w:hAnsi="Arial" w:cs="Arial"/>
          <w:sz w:val="22"/>
          <w:szCs w:val="22"/>
        </w:rPr>
      </w:pPr>
      <w:r w:rsidRPr="0059543B">
        <w:rPr>
          <w:rFonts w:ascii="Arial" w:hAnsi="Arial" w:cs="Arial"/>
          <w:sz w:val="22"/>
          <w:szCs w:val="22"/>
        </w:rPr>
        <w:t>El Consejero de Salud del Gobierno de Navarra, en relación con la pregunta</w:t>
      </w:r>
      <w:r>
        <w:rPr>
          <w:rFonts w:ascii="Arial" w:hAnsi="Arial" w:cs="Arial"/>
          <w:sz w:val="22"/>
          <w:szCs w:val="22"/>
        </w:rPr>
        <w:t xml:space="preserve"> </w:t>
      </w:r>
      <w:r w:rsidRPr="0059543B">
        <w:rPr>
          <w:rFonts w:ascii="Arial" w:hAnsi="Arial" w:cs="Arial"/>
          <w:sz w:val="22"/>
          <w:szCs w:val="22"/>
        </w:rPr>
        <w:t>para su contestación por escrito formulada por el Parlamentario Foral Ilmo. Sr.</w:t>
      </w:r>
      <w:r>
        <w:rPr>
          <w:rFonts w:ascii="Arial" w:hAnsi="Arial" w:cs="Arial"/>
          <w:sz w:val="22"/>
          <w:szCs w:val="22"/>
        </w:rPr>
        <w:t xml:space="preserve"> </w:t>
      </w:r>
      <w:r w:rsidRPr="0059543B">
        <w:rPr>
          <w:rFonts w:ascii="Arial" w:hAnsi="Arial" w:cs="Arial"/>
          <w:sz w:val="22"/>
          <w:szCs w:val="22"/>
        </w:rPr>
        <w:t>D. Félix Zapatero Soria, adscrito al Grupo Parlamentario Unión del Pueblo</w:t>
      </w:r>
      <w:r>
        <w:rPr>
          <w:rFonts w:ascii="Arial" w:hAnsi="Arial" w:cs="Arial"/>
          <w:sz w:val="22"/>
          <w:szCs w:val="22"/>
        </w:rPr>
        <w:t xml:space="preserve"> </w:t>
      </w:r>
      <w:r w:rsidRPr="0059543B">
        <w:rPr>
          <w:rFonts w:ascii="Arial" w:hAnsi="Arial" w:cs="Arial"/>
          <w:sz w:val="22"/>
          <w:szCs w:val="22"/>
        </w:rPr>
        <w:t>Navarro (UPN), sobre si el Gobierno de Navarra da servicio de laboratorio a la</w:t>
      </w:r>
      <w:r>
        <w:rPr>
          <w:rFonts w:ascii="Arial" w:hAnsi="Arial" w:cs="Arial"/>
          <w:sz w:val="22"/>
          <w:szCs w:val="22"/>
        </w:rPr>
        <w:t xml:space="preserve"> </w:t>
      </w:r>
      <w:r w:rsidRPr="0059543B">
        <w:rPr>
          <w:rFonts w:ascii="Arial" w:hAnsi="Arial" w:cs="Arial"/>
          <w:sz w:val="22"/>
          <w:szCs w:val="22"/>
        </w:rPr>
        <w:t>Guardia Civil, sección del SEPRONA, de las muestras de agua recogidas por</w:t>
      </w:r>
      <w:r>
        <w:rPr>
          <w:rFonts w:ascii="Arial" w:hAnsi="Arial" w:cs="Arial"/>
          <w:sz w:val="22"/>
          <w:szCs w:val="22"/>
        </w:rPr>
        <w:t xml:space="preserve"> </w:t>
      </w:r>
      <w:r w:rsidRPr="0059543B">
        <w:rPr>
          <w:rFonts w:ascii="Arial" w:hAnsi="Arial" w:cs="Arial"/>
          <w:sz w:val="22"/>
          <w:szCs w:val="22"/>
        </w:rPr>
        <w:t>denuncias, para expedientes de contaminación de aguas en el territorio de</w:t>
      </w:r>
      <w:r>
        <w:rPr>
          <w:rFonts w:ascii="Arial" w:hAnsi="Arial" w:cs="Arial"/>
          <w:sz w:val="22"/>
          <w:szCs w:val="22"/>
        </w:rPr>
        <w:t xml:space="preserve"> </w:t>
      </w:r>
      <w:r w:rsidRPr="0059543B">
        <w:rPr>
          <w:rFonts w:ascii="Arial" w:hAnsi="Arial" w:cs="Arial"/>
          <w:sz w:val="22"/>
          <w:szCs w:val="22"/>
        </w:rPr>
        <w:t>Navarra (11-24/PES-00249), informa lo siguiente:</w:t>
      </w:r>
    </w:p>
    <w:p w14:paraId="245CC7E2" w14:textId="4F2B304A" w:rsidR="0059543B" w:rsidRPr="0059543B" w:rsidRDefault="0059543B" w:rsidP="0059543B">
      <w:pPr>
        <w:spacing w:line="360" w:lineRule="auto"/>
        <w:rPr>
          <w:rFonts w:ascii="Arial" w:hAnsi="Arial" w:cs="Arial"/>
          <w:sz w:val="22"/>
          <w:szCs w:val="22"/>
        </w:rPr>
      </w:pPr>
      <w:r w:rsidRPr="0059543B">
        <w:rPr>
          <w:rFonts w:ascii="Arial" w:hAnsi="Arial" w:cs="Arial"/>
          <w:sz w:val="22"/>
          <w:szCs w:val="22"/>
        </w:rPr>
        <w:t>Desde el Laboratorio del Instituto de Salud Pública y Laboral de Navarra</w:t>
      </w:r>
      <w:r>
        <w:rPr>
          <w:rFonts w:ascii="Arial" w:hAnsi="Arial" w:cs="Arial"/>
          <w:sz w:val="22"/>
          <w:szCs w:val="22"/>
        </w:rPr>
        <w:t xml:space="preserve"> </w:t>
      </w:r>
      <w:r w:rsidRPr="0059543B">
        <w:rPr>
          <w:rFonts w:ascii="Arial" w:hAnsi="Arial" w:cs="Arial"/>
          <w:sz w:val="22"/>
          <w:szCs w:val="22"/>
        </w:rPr>
        <w:t>(ISPLN), se ha dado apoyo analítico a la sección del SEPRONA de la Guardia</w:t>
      </w:r>
      <w:r>
        <w:rPr>
          <w:rFonts w:ascii="Arial" w:hAnsi="Arial" w:cs="Arial"/>
          <w:sz w:val="22"/>
          <w:szCs w:val="22"/>
        </w:rPr>
        <w:t xml:space="preserve"> </w:t>
      </w:r>
      <w:r w:rsidRPr="0059543B">
        <w:rPr>
          <w:rFonts w:ascii="Arial" w:hAnsi="Arial" w:cs="Arial"/>
          <w:sz w:val="22"/>
          <w:szCs w:val="22"/>
        </w:rPr>
        <w:t xml:space="preserve">Civil, siempre que </w:t>
      </w:r>
      <w:r>
        <w:rPr>
          <w:rFonts w:ascii="Arial" w:hAnsi="Arial" w:cs="Arial"/>
          <w:sz w:val="22"/>
          <w:szCs w:val="22"/>
        </w:rPr>
        <w:t>e</w:t>
      </w:r>
      <w:r w:rsidRPr="0059543B">
        <w:rPr>
          <w:rFonts w:ascii="Arial" w:hAnsi="Arial" w:cs="Arial"/>
          <w:sz w:val="22"/>
          <w:szCs w:val="22"/>
        </w:rPr>
        <w:t>sta lo ha requerido.</w:t>
      </w:r>
    </w:p>
    <w:p w14:paraId="48F84498" w14:textId="03512AC5" w:rsidR="0059543B" w:rsidRPr="0059543B" w:rsidRDefault="0059543B" w:rsidP="0059543B">
      <w:pPr>
        <w:spacing w:line="360" w:lineRule="auto"/>
        <w:rPr>
          <w:rFonts w:ascii="Arial" w:hAnsi="Arial" w:cs="Arial"/>
          <w:sz w:val="22"/>
          <w:szCs w:val="22"/>
        </w:rPr>
      </w:pPr>
      <w:r w:rsidRPr="0059543B">
        <w:rPr>
          <w:rFonts w:ascii="Arial" w:hAnsi="Arial" w:cs="Arial"/>
          <w:sz w:val="22"/>
          <w:szCs w:val="22"/>
        </w:rPr>
        <w:t>Indic</w:t>
      </w:r>
      <w:r>
        <w:rPr>
          <w:rFonts w:ascii="Arial" w:hAnsi="Arial" w:cs="Arial"/>
          <w:sz w:val="22"/>
          <w:szCs w:val="22"/>
        </w:rPr>
        <w:t>o</w:t>
      </w:r>
      <w:r w:rsidRPr="0059543B">
        <w:rPr>
          <w:rFonts w:ascii="Arial" w:hAnsi="Arial" w:cs="Arial"/>
          <w:sz w:val="22"/>
          <w:szCs w:val="22"/>
        </w:rPr>
        <w:t xml:space="preserve"> que en el laboratorio se analizan las muestras de manera anónima, s</w:t>
      </w:r>
      <w:r>
        <w:rPr>
          <w:rFonts w:ascii="Arial" w:hAnsi="Arial" w:cs="Arial"/>
          <w:sz w:val="22"/>
          <w:szCs w:val="22"/>
        </w:rPr>
        <w:t>o</w:t>
      </w:r>
      <w:r w:rsidRPr="0059543B">
        <w:rPr>
          <w:rFonts w:ascii="Arial" w:hAnsi="Arial" w:cs="Arial"/>
          <w:sz w:val="22"/>
          <w:szCs w:val="22"/>
        </w:rPr>
        <w:t>lo</w:t>
      </w:r>
      <w:r>
        <w:rPr>
          <w:rFonts w:ascii="Arial" w:hAnsi="Arial" w:cs="Arial"/>
          <w:sz w:val="22"/>
          <w:szCs w:val="22"/>
        </w:rPr>
        <w:t xml:space="preserve"> </w:t>
      </w:r>
      <w:r w:rsidRPr="0059543B">
        <w:rPr>
          <w:rFonts w:ascii="Arial" w:hAnsi="Arial" w:cs="Arial"/>
          <w:sz w:val="22"/>
          <w:szCs w:val="22"/>
        </w:rPr>
        <w:t>identificadas con un número de muestra, para garantizar la confidencialidad e</w:t>
      </w:r>
      <w:r>
        <w:rPr>
          <w:rFonts w:ascii="Arial" w:hAnsi="Arial" w:cs="Arial"/>
          <w:sz w:val="22"/>
          <w:szCs w:val="22"/>
        </w:rPr>
        <w:t xml:space="preserve"> </w:t>
      </w:r>
      <w:r w:rsidRPr="0059543B">
        <w:rPr>
          <w:rFonts w:ascii="Arial" w:hAnsi="Arial" w:cs="Arial"/>
          <w:sz w:val="22"/>
          <w:szCs w:val="22"/>
        </w:rPr>
        <w:t>imparcialidad de los análisis por lo que se desconoce si las mismas provienen</w:t>
      </w:r>
      <w:r>
        <w:rPr>
          <w:rFonts w:ascii="Arial" w:hAnsi="Arial" w:cs="Arial"/>
          <w:sz w:val="22"/>
          <w:szCs w:val="22"/>
        </w:rPr>
        <w:t xml:space="preserve"> </w:t>
      </w:r>
      <w:r w:rsidRPr="0059543B">
        <w:rPr>
          <w:rFonts w:ascii="Arial" w:hAnsi="Arial" w:cs="Arial"/>
          <w:sz w:val="22"/>
          <w:szCs w:val="22"/>
        </w:rPr>
        <w:t>de denuncias, si son para expedientes de contaminación, etc</w:t>
      </w:r>
      <w:r>
        <w:rPr>
          <w:rFonts w:ascii="Arial" w:hAnsi="Arial" w:cs="Arial"/>
          <w:sz w:val="22"/>
          <w:szCs w:val="22"/>
        </w:rPr>
        <w:t>.</w:t>
      </w:r>
    </w:p>
    <w:p w14:paraId="125B4E60" w14:textId="1A6648DF" w:rsidR="0059543B" w:rsidRPr="0059543B" w:rsidRDefault="0059543B" w:rsidP="0059543B">
      <w:pPr>
        <w:spacing w:line="360" w:lineRule="auto"/>
        <w:rPr>
          <w:rFonts w:ascii="Arial" w:hAnsi="Arial" w:cs="Arial"/>
          <w:sz w:val="22"/>
          <w:szCs w:val="22"/>
        </w:rPr>
      </w:pPr>
      <w:r w:rsidRPr="0059543B">
        <w:rPr>
          <w:rFonts w:ascii="Arial" w:hAnsi="Arial" w:cs="Arial"/>
          <w:sz w:val="22"/>
          <w:szCs w:val="22"/>
        </w:rPr>
        <w:t>Es cuanto informo en cumplimiento de lo dispuesto en el artículo 215 del</w:t>
      </w:r>
      <w:r>
        <w:rPr>
          <w:rFonts w:ascii="Arial" w:hAnsi="Arial" w:cs="Arial"/>
          <w:sz w:val="22"/>
          <w:szCs w:val="22"/>
        </w:rPr>
        <w:t xml:space="preserve"> </w:t>
      </w:r>
      <w:r w:rsidRPr="0059543B">
        <w:rPr>
          <w:rFonts w:ascii="Arial" w:hAnsi="Arial" w:cs="Arial"/>
          <w:sz w:val="22"/>
          <w:szCs w:val="22"/>
        </w:rPr>
        <w:t>Reglamento del Parlamento de Navarra.</w:t>
      </w:r>
    </w:p>
    <w:p w14:paraId="30E2F026" w14:textId="53DA678E" w:rsidR="0059543B" w:rsidRDefault="0059543B" w:rsidP="0059543B">
      <w:pPr>
        <w:spacing w:line="360" w:lineRule="auto"/>
        <w:rPr>
          <w:rFonts w:ascii="Arial" w:hAnsi="Arial" w:cs="Arial"/>
          <w:sz w:val="22"/>
          <w:szCs w:val="22"/>
        </w:rPr>
      </w:pPr>
      <w:r w:rsidRPr="0059543B">
        <w:rPr>
          <w:rFonts w:ascii="Arial" w:hAnsi="Arial" w:cs="Arial"/>
          <w:sz w:val="22"/>
          <w:szCs w:val="22"/>
        </w:rPr>
        <w:t>Pamplona-</w:t>
      </w:r>
      <w:proofErr w:type="spellStart"/>
      <w:r w:rsidRPr="0059543B">
        <w:rPr>
          <w:rFonts w:ascii="Arial" w:hAnsi="Arial" w:cs="Arial"/>
          <w:sz w:val="22"/>
          <w:szCs w:val="22"/>
        </w:rPr>
        <w:t>Iruñea</w:t>
      </w:r>
      <w:proofErr w:type="spellEnd"/>
      <w:r w:rsidRPr="0059543B">
        <w:rPr>
          <w:rFonts w:ascii="Arial" w:hAnsi="Arial" w:cs="Arial"/>
          <w:sz w:val="22"/>
          <w:szCs w:val="22"/>
        </w:rPr>
        <w:t>, 30 de mayo de 2024</w:t>
      </w:r>
    </w:p>
    <w:p w14:paraId="73E772AD" w14:textId="3A6E348E" w:rsidR="00D1730C" w:rsidRPr="00D1730C" w:rsidRDefault="00D1730C" w:rsidP="00D1730C">
      <w:pPr>
        <w:spacing w:line="360" w:lineRule="auto"/>
        <w:rPr>
          <w:rFonts w:ascii="Arial" w:hAnsi="Arial" w:cs="Arial"/>
          <w:sz w:val="22"/>
          <w:szCs w:val="22"/>
        </w:rPr>
      </w:pPr>
      <w:r w:rsidRPr="00D1730C">
        <w:rPr>
          <w:rFonts w:ascii="Arial" w:hAnsi="Arial" w:cs="Arial"/>
          <w:sz w:val="22"/>
          <w:szCs w:val="22"/>
        </w:rPr>
        <w:t xml:space="preserve">El Consejero de Salud: Fernando Domínguez </w:t>
      </w:r>
      <w:proofErr w:type="spellStart"/>
      <w:r w:rsidRPr="00D1730C">
        <w:rPr>
          <w:rFonts w:ascii="Arial" w:hAnsi="Arial" w:cs="Arial"/>
          <w:sz w:val="22"/>
          <w:szCs w:val="22"/>
        </w:rPr>
        <w:t>Cunchillos</w:t>
      </w:r>
      <w:proofErr w:type="spellEnd"/>
    </w:p>
    <w:sectPr w:rsidR="00D1730C" w:rsidRPr="00D1730C" w:rsidSect="00015348">
      <w:footerReference w:type="default" r:id="rId7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444F3" w14:textId="77777777" w:rsidR="00FA19E2" w:rsidRDefault="00FA19E2" w:rsidP="00FA19E2">
      <w:r>
        <w:separator/>
      </w:r>
    </w:p>
  </w:endnote>
  <w:endnote w:type="continuationSeparator" w:id="0">
    <w:p w14:paraId="0F4E0325" w14:textId="77777777" w:rsidR="00FA19E2" w:rsidRDefault="00FA19E2" w:rsidP="00FA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24A1E" w14:textId="77777777" w:rsidR="008E2D4F" w:rsidRDefault="008E2D4F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8F613" w14:textId="77777777" w:rsidR="00FA19E2" w:rsidRDefault="00FA19E2" w:rsidP="00FA19E2">
      <w:r>
        <w:separator/>
      </w:r>
    </w:p>
  </w:footnote>
  <w:footnote w:type="continuationSeparator" w:id="0">
    <w:p w14:paraId="09AA6B83" w14:textId="77777777" w:rsidR="00FA19E2" w:rsidRDefault="00FA19E2" w:rsidP="00FA1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208DD"/>
    <w:multiLevelType w:val="hybridMultilevel"/>
    <w:tmpl w:val="6F441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73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82"/>
    <w:rsid w:val="00512E7C"/>
    <w:rsid w:val="0059543B"/>
    <w:rsid w:val="00702F82"/>
    <w:rsid w:val="007651FC"/>
    <w:rsid w:val="00822C42"/>
    <w:rsid w:val="008E2D4F"/>
    <w:rsid w:val="008E4A36"/>
    <w:rsid w:val="00A458A6"/>
    <w:rsid w:val="00AD2694"/>
    <w:rsid w:val="00D1730C"/>
    <w:rsid w:val="00F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DCFA"/>
  <w15:chartTrackingRefBased/>
  <w15:docId w15:val="{27F2ED4C-58B4-45B8-8605-DC9E8F78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9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A19E2"/>
  </w:style>
  <w:style w:type="paragraph" w:styleId="Piedepgina">
    <w:name w:val="footer"/>
    <w:basedOn w:val="Normal"/>
    <w:link w:val="PiedepginaCar"/>
    <w:unhideWhenUsed/>
    <w:rsid w:val="00FA19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FA19E2"/>
  </w:style>
  <w:style w:type="paragraph" w:styleId="Textoindependiente">
    <w:name w:val="Body Text"/>
    <w:basedOn w:val="Normal"/>
    <w:link w:val="TextoindependienteCar"/>
    <w:rsid w:val="00FA19E2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FA19E2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FA19E2"/>
  </w:style>
  <w:style w:type="paragraph" w:styleId="Prrafodelista">
    <w:name w:val="List Paragraph"/>
    <w:basedOn w:val="Normal"/>
    <w:uiPriority w:val="34"/>
    <w:qFormat/>
    <w:rsid w:val="00FA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1016</Characters>
  <Application>Microsoft Office Word</Application>
  <DocSecurity>0</DocSecurity>
  <Lines>8</Lines>
  <Paragraphs>2</Paragraphs>
  <ScaleCrop>false</ScaleCrop>
  <Company>Gobierno de Navarra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Aranaz, Carlota</cp:lastModifiedBy>
  <cp:revision>5</cp:revision>
  <dcterms:created xsi:type="dcterms:W3CDTF">2024-05-30T09:01:00Z</dcterms:created>
  <dcterms:modified xsi:type="dcterms:W3CDTF">2024-06-12T12:10:00Z</dcterms:modified>
</cp:coreProperties>
</file>