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B8C3" w14:textId="77777777" w:rsidR="00831C27" w:rsidRDefault="00831C27" w:rsidP="00831C2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24PES-320</w:t>
      </w:r>
    </w:p>
    <w:p w14:paraId="325F05C2" w14:textId="110FC802" w:rsidR="008618A7" w:rsidRPr="00831C27" w:rsidRDefault="00831C27" w:rsidP="00831C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Alderdi Popularra talde parlamentarioko eledun Javier García Jiménez jaunak, Legebiltzarraren Erregelamenduan ezarritakoaren babesean, honako galdera hau egiten du, Nafarroako Gobernuak idatziz erantzun dezan:</w:t>
      </w:r>
      <w:r>
        <w:rPr>
          <w:sz w:val="22"/>
          <w:rFonts w:ascii="Calibri" w:hAnsi="Calibri"/>
        </w:rPr>
        <w:t xml:space="preserve"> </w:t>
      </w:r>
    </w:p>
    <w:p w14:paraId="0B546B8B" w14:textId="77777777" w:rsidR="00831C27" w:rsidRDefault="00831C27" w:rsidP="00831C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Foru Komunitateko Jokoen eta Apustuen Erregelamendua onesten duen foru-dekretuaren proiektua izapidetzen ari da gaur egun.</w:t>
      </w:r>
      <w:r>
        <w:rPr>
          <w:sz w:val="22"/>
          <w:rFonts w:ascii="Calibri" w:hAnsi="Calibri"/>
        </w:rPr>
        <w:t xml:space="preserve">Erregelamenduaren zirriborroaren arabera, bingo-aretoetan B motako joko-makinak instalatzen ahalko dira. Foru-dekretuaren proiektuaren gaur egungo testuaren arabera, bingoek eta joko-aretoek ixteko ordutegi berezituak izanen dituztenez, eta kontuan hartuta B motako makinak joko-aretoetan egon ohi direla, hauxe jakin nahi dugu:</w:t>
      </w:r>
      <w:r>
        <w:rPr>
          <w:sz w:val="22"/>
          <w:rFonts w:ascii="Calibri" w:hAnsi="Calibri"/>
        </w:rPr>
        <w:t xml:space="preserve"> </w:t>
      </w:r>
    </w:p>
    <w:p w14:paraId="7CDC79B2" w14:textId="6983E4D6" w:rsidR="00831C27" w:rsidRPr="00831C27" w:rsidRDefault="00831C27" w:rsidP="00831C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Foru-dekretuaren proiektuaren gaur egungo testuak zergatik baimentzen du bingoetan dauden B motako makinak joko-aretoak ixteko ordua eta gero funtzionatzen egotea?</w:t>
      </w:r>
      <w:r>
        <w:rPr>
          <w:sz w:val="22"/>
          <w:rFonts w:ascii="Calibri" w:hAnsi="Calibri"/>
        </w:rPr>
        <w:t xml:space="preserve"> </w:t>
      </w:r>
    </w:p>
    <w:p w14:paraId="107F0094" w14:textId="21DCC8E9" w:rsidR="008618A7" w:rsidRDefault="00831C27" w:rsidP="00831C2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w w:val="105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ekainaren 18an</w:t>
      </w:r>
    </w:p>
    <w:p w14:paraId="5AD2E4EF" w14:textId="4024E39F" w:rsidR="00831C27" w:rsidRPr="00831C27" w:rsidRDefault="00831C27" w:rsidP="00831C2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831C27" w:rsidRPr="00831C27" w:rsidSect="00831C2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8A7"/>
    <w:rsid w:val="00831C27"/>
    <w:rsid w:val="008618A7"/>
    <w:rsid w:val="00F3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9E2F"/>
  <w15:docId w15:val="{605BF238-CB03-4883-B853-09A3EA88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919</Characters>
  <Application>Microsoft Office Word</Application>
  <DocSecurity>0</DocSecurity>
  <Lines>7</Lines>
  <Paragraphs>2</Paragraphs>
  <ScaleCrop>false</ScaleCrop>
  <Company>HP Inc.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24PES-320</dc:title>
  <dc:creator>informatica</dc:creator>
  <cp:keywords>CreatedByIRIS_Readiris_17.0</cp:keywords>
  <cp:lastModifiedBy>Mauleón, Fernando</cp:lastModifiedBy>
  <cp:revision>2</cp:revision>
  <dcterms:created xsi:type="dcterms:W3CDTF">2024-06-19T09:12:00Z</dcterms:created>
  <dcterms:modified xsi:type="dcterms:W3CDTF">2024-06-19T09:15:00Z</dcterms:modified>
</cp:coreProperties>
</file>