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A6B81" w14:textId="59C482F3" w:rsidR="002F22C5" w:rsidRDefault="002F22C5" w:rsidP="00431243">
      <w:pPr>
        <w:pStyle w:val="Style"/>
        <w:spacing w:before="100" w:beforeAutospacing="1" w:after="200" w:line="276" w:lineRule="auto"/>
        <w:ind w:left="426" w:right="1134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F22C5">
        <w:rPr>
          <w:rFonts w:ascii="Calibri" w:eastAsia="Arial" w:hAnsi="Calibri" w:cs="Calibri"/>
          <w:sz w:val="22"/>
          <w:szCs w:val="22"/>
        </w:rPr>
        <w:t>24MOC-95</w:t>
      </w:r>
    </w:p>
    <w:p w14:paraId="5B6B8854" w14:textId="78E20FE8" w:rsidR="002F22C5" w:rsidRDefault="00D0348A" w:rsidP="00431243">
      <w:pPr>
        <w:pStyle w:val="Style"/>
        <w:spacing w:before="100" w:beforeAutospacing="1" w:after="200" w:line="276" w:lineRule="auto"/>
        <w:ind w:left="1134" w:right="113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F22C5">
        <w:rPr>
          <w:rFonts w:ascii="Calibri" w:eastAsia="Arial" w:hAnsi="Calibri" w:cs="Calibri"/>
          <w:sz w:val="22"/>
          <w:szCs w:val="22"/>
        </w:rPr>
        <w:t xml:space="preserve">Don José Javier Esparza Abaurrea, miembro de las Cortes de Navarra, </w:t>
      </w:r>
      <w:r w:rsidR="000D1F28" w:rsidRPr="002F22C5">
        <w:rPr>
          <w:rFonts w:ascii="Calibri" w:eastAsia="Arial" w:hAnsi="Calibri" w:cs="Calibri"/>
          <w:sz w:val="22"/>
          <w:szCs w:val="22"/>
        </w:rPr>
        <w:t xml:space="preserve">Portavoz </w:t>
      </w:r>
      <w:r w:rsidRPr="002F22C5">
        <w:rPr>
          <w:rFonts w:ascii="Calibri" w:eastAsia="Arial" w:hAnsi="Calibri" w:cs="Calibri"/>
          <w:sz w:val="22"/>
          <w:szCs w:val="22"/>
        </w:rPr>
        <w:t>del Grupo Parlamentario de Unión del Pueblo Navarro (UPN), al amparo del Reglamento de la Cámara, presenta la siguiente moción para su debate en el Pleno</w:t>
      </w:r>
      <w:r w:rsidR="000D1F28">
        <w:rPr>
          <w:rFonts w:ascii="Calibri" w:eastAsia="Arial" w:hAnsi="Calibri" w:cs="Calibri"/>
          <w:sz w:val="22"/>
          <w:szCs w:val="22"/>
        </w:rPr>
        <w:t>:</w:t>
      </w:r>
      <w:r w:rsidRPr="002F22C5">
        <w:rPr>
          <w:rFonts w:ascii="Calibri" w:eastAsia="Arial" w:hAnsi="Calibri" w:cs="Calibri"/>
          <w:sz w:val="22"/>
          <w:szCs w:val="22"/>
        </w:rPr>
        <w:t xml:space="preserve"> </w:t>
      </w:r>
    </w:p>
    <w:p w14:paraId="5ED07594" w14:textId="1C6C313E" w:rsidR="002F22C5" w:rsidRPr="002F22C5" w:rsidRDefault="002F22C5" w:rsidP="00431243">
      <w:pPr>
        <w:pStyle w:val="Style"/>
        <w:spacing w:before="100" w:beforeAutospacing="1" w:after="200" w:line="276" w:lineRule="auto"/>
        <w:ind w:left="1134" w:right="1134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2F22C5">
        <w:rPr>
          <w:rFonts w:ascii="Calibri" w:eastAsia="Arial" w:hAnsi="Calibri" w:cs="Calibri"/>
          <w:bCs/>
          <w:sz w:val="22"/>
          <w:szCs w:val="22"/>
        </w:rPr>
        <w:t xml:space="preserve">Moción contra el acuerdo de financiación singular para Cataluña pactado entre ERC y PSOE. </w:t>
      </w:r>
    </w:p>
    <w:p w14:paraId="5152A1AC" w14:textId="6B9733BC" w:rsidR="002F22C5" w:rsidRPr="002F22C5" w:rsidRDefault="002F22C5" w:rsidP="00431243">
      <w:pPr>
        <w:pStyle w:val="Style"/>
        <w:spacing w:before="100" w:beforeAutospacing="1" w:after="200" w:line="276" w:lineRule="auto"/>
        <w:ind w:left="426" w:right="1134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2F22C5">
        <w:rPr>
          <w:rFonts w:ascii="Calibri" w:eastAsia="Arial" w:hAnsi="Calibri" w:cs="Calibri"/>
          <w:bCs/>
          <w:sz w:val="22"/>
          <w:szCs w:val="22"/>
        </w:rPr>
        <w:t xml:space="preserve">Exposición de motivos </w:t>
      </w:r>
    </w:p>
    <w:p w14:paraId="4A25F305" w14:textId="113E49AF" w:rsidR="00341751" w:rsidRPr="002F22C5" w:rsidRDefault="00D0348A" w:rsidP="00431243">
      <w:pPr>
        <w:pStyle w:val="Style"/>
        <w:spacing w:before="100" w:beforeAutospacing="1" w:after="200" w:line="276" w:lineRule="auto"/>
        <w:ind w:left="1134" w:right="113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F22C5">
        <w:rPr>
          <w:rFonts w:ascii="Calibri" w:eastAsia="Arial" w:hAnsi="Calibri" w:cs="Calibri"/>
          <w:sz w:val="22"/>
          <w:szCs w:val="22"/>
        </w:rPr>
        <w:t xml:space="preserve">Hace unas semanas tuvimos conocimiento del acuerdo alcanzado entre el PSOE </w:t>
      </w:r>
      <w:r w:rsidRPr="002F22C5">
        <w:rPr>
          <w:rFonts w:ascii="Calibri" w:eastAsia="Arial" w:hAnsi="Calibri" w:cs="Calibri"/>
          <w:w w:val="90"/>
          <w:sz w:val="22"/>
          <w:szCs w:val="22"/>
        </w:rPr>
        <w:t xml:space="preserve">y </w:t>
      </w:r>
      <w:r w:rsidRPr="002F22C5">
        <w:rPr>
          <w:rFonts w:ascii="Calibri" w:eastAsia="Arial" w:hAnsi="Calibri" w:cs="Calibri"/>
          <w:sz w:val="22"/>
          <w:szCs w:val="22"/>
        </w:rPr>
        <w:t xml:space="preserve">ERC para que estos últimos votaran a favor de la investidura de Salvador </w:t>
      </w:r>
      <w:r w:rsidR="00723EE0">
        <w:rPr>
          <w:rFonts w:ascii="Calibri" w:eastAsia="Arial" w:hAnsi="Calibri" w:cs="Calibri"/>
          <w:sz w:val="22"/>
          <w:szCs w:val="22"/>
        </w:rPr>
        <w:t>Ill</w:t>
      </w:r>
      <w:r w:rsidRPr="002F22C5">
        <w:rPr>
          <w:rFonts w:ascii="Calibri" w:eastAsia="Arial" w:hAnsi="Calibri" w:cs="Calibri"/>
          <w:sz w:val="22"/>
          <w:szCs w:val="22"/>
        </w:rPr>
        <w:t xml:space="preserve">a como Presidente de Cataluña a cambio del compromiso por parte del PSOE para que la </w:t>
      </w:r>
      <w:r w:rsidR="003C25A2">
        <w:rPr>
          <w:rFonts w:ascii="Calibri" w:eastAsia="Arial" w:hAnsi="Calibri" w:cs="Calibri"/>
          <w:sz w:val="22"/>
          <w:szCs w:val="22"/>
        </w:rPr>
        <w:t>c</w:t>
      </w:r>
      <w:r w:rsidRPr="002F22C5">
        <w:rPr>
          <w:rFonts w:ascii="Calibri" w:eastAsia="Arial" w:hAnsi="Calibri" w:cs="Calibri"/>
          <w:sz w:val="22"/>
          <w:szCs w:val="22"/>
        </w:rPr>
        <w:t xml:space="preserve">omunidad salga del régimen común de financiación autonómica </w:t>
      </w:r>
      <w:r w:rsidRPr="002F22C5">
        <w:rPr>
          <w:rFonts w:ascii="Calibri" w:eastAsia="Arial" w:hAnsi="Calibri" w:cs="Calibri"/>
          <w:w w:val="90"/>
          <w:sz w:val="22"/>
          <w:szCs w:val="22"/>
        </w:rPr>
        <w:t xml:space="preserve">y </w:t>
      </w:r>
      <w:r w:rsidRPr="002F22C5">
        <w:rPr>
          <w:rFonts w:ascii="Calibri" w:eastAsia="Arial" w:hAnsi="Calibri" w:cs="Calibri"/>
          <w:sz w:val="22"/>
          <w:szCs w:val="22"/>
        </w:rPr>
        <w:t xml:space="preserve">tenga el control de la recaudación de todos los impuestos que allí se pagan. </w:t>
      </w:r>
    </w:p>
    <w:p w14:paraId="2CE8D2CC" w14:textId="17655131" w:rsidR="00341751" w:rsidRPr="002F22C5" w:rsidRDefault="00D0348A" w:rsidP="00431243">
      <w:pPr>
        <w:pStyle w:val="Style"/>
        <w:spacing w:before="100" w:beforeAutospacing="1" w:after="200" w:line="276" w:lineRule="auto"/>
        <w:ind w:left="1134" w:right="113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F22C5">
        <w:rPr>
          <w:rFonts w:ascii="Calibri" w:eastAsia="Arial" w:hAnsi="Calibri" w:cs="Calibri"/>
          <w:sz w:val="22"/>
          <w:szCs w:val="22"/>
        </w:rPr>
        <w:t xml:space="preserve">A este hecho se le denominó </w:t>
      </w:r>
      <w:r w:rsidR="000D1F28">
        <w:rPr>
          <w:rFonts w:ascii="Calibri" w:eastAsia="Arial" w:hAnsi="Calibri" w:cs="Calibri"/>
          <w:sz w:val="22"/>
          <w:szCs w:val="22"/>
        </w:rPr>
        <w:t>«</w:t>
      </w:r>
      <w:r w:rsidRPr="002F22C5">
        <w:rPr>
          <w:rFonts w:ascii="Calibri" w:eastAsia="Arial" w:hAnsi="Calibri" w:cs="Calibri"/>
          <w:sz w:val="22"/>
          <w:szCs w:val="22"/>
        </w:rPr>
        <w:t>concierto económico solidario</w:t>
      </w:r>
      <w:r w:rsidR="000D1F28">
        <w:rPr>
          <w:rFonts w:ascii="Calibri" w:eastAsia="Arial" w:hAnsi="Calibri" w:cs="Calibri"/>
          <w:sz w:val="22"/>
          <w:szCs w:val="22"/>
        </w:rPr>
        <w:t>»</w:t>
      </w:r>
      <w:r w:rsidRPr="002F22C5">
        <w:rPr>
          <w:rFonts w:ascii="Calibri" w:eastAsia="Arial" w:hAnsi="Calibri" w:cs="Calibri"/>
          <w:sz w:val="22"/>
          <w:szCs w:val="22"/>
        </w:rPr>
        <w:t xml:space="preserve"> por las propias formaciones firmantes, colocando un adjetivo, el de </w:t>
      </w:r>
      <w:r w:rsidR="000D1F28">
        <w:rPr>
          <w:rFonts w:ascii="Calibri" w:eastAsia="Arial" w:hAnsi="Calibri" w:cs="Calibri"/>
          <w:sz w:val="22"/>
          <w:szCs w:val="22"/>
        </w:rPr>
        <w:t>«</w:t>
      </w:r>
      <w:r w:rsidRPr="002F22C5">
        <w:rPr>
          <w:rFonts w:ascii="Calibri" w:eastAsia="Arial" w:hAnsi="Calibri" w:cs="Calibri"/>
          <w:sz w:val="22"/>
          <w:szCs w:val="22"/>
        </w:rPr>
        <w:t>solidario</w:t>
      </w:r>
      <w:r w:rsidR="000D1F28">
        <w:rPr>
          <w:rFonts w:ascii="Calibri" w:eastAsia="Arial" w:hAnsi="Calibri" w:cs="Calibri"/>
          <w:sz w:val="22"/>
          <w:szCs w:val="22"/>
        </w:rPr>
        <w:t>»</w:t>
      </w:r>
      <w:r w:rsidRPr="002F22C5">
        <w:rPr>
          <w:rFonts w:ascii="Calibri" w:eastAsia="Arial" w:hAnsi="Calibri" w:cs="Calibri"/>
          <w:sz w:val="22"/>
          <w:szCs w:val="22"/>
        </w:rPr>
        <w:t xml:space="preserve">, que, de entrada, ha sido discutido por muchos y por diferentes motivos. </w:t>
      </w:r>
    </w:p>
    <w:p w14:paraId="7AEB96A0" w14:textId="77777777" w:rsidR="00341751" w:rsidRPr="002F22C5" w:rsidRDefault="00D0348A" w:rsidP="00431243">
      <w:pPr>
        <w:pStyle w:val="Style"/>
        <w:spacing w:before="100" w:beforeAutospacing="1" w:after="200" w:line="276" w:lineRule="auto"/>
        <w:ind w:left="1134" w:right="113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F22C5">
        <w:rPr>
          <w:rFonts w:ascii="Calibri" w:eastAsia="Arial" w:hAnsi="Calibri" w:cs="Calibri"/>
          <w:sz w:val="22"/>
          <w:szCs w:val="22"/>
        </w:rPr>
        <w:t xml:space="preserve">Tras conocerse el texto del acuerdo, expertos en derecho constitucional han advertido de la inconstitucionalidad de lo firmado </w:t>
      </w:r>
      <w:r w:rsidRPr="002F22C5">
        <w:rPr>
          <w:rFonts w:ascii="Calibri" w:eastAsia="Arial" w:hAnsi="Calibri" w:cs="Calibri"/>
          <w:w w:val="90"/>
          <w:sz w:val="22"/>
          <w:szCs w:val="22"/>
        </w:rPr>
        <w:t xml:space="preserve">y </w:t>
      </w:r>
      <w:r w:rsidRPr="002F22C5">
        <w:rPr>
          <w:rFonts w:ascii="Calibri" w:eastAsia="Arial" w:hAnsi="Calibri" w:cs="Calibri"/>
          <w:sz w:val="22"/>
          <w:szCs w:val="22"/>
        </w:rPr>
        <w:t xml:space="preserve">han apuntado que, para que sea conforme a la legalidad, debe sustentarse en una modificación de la propia Constitución española. </w:t>
      </w:r>
    </w:p>
    <w:p w14:paraId="3AFE7302" w14:textId="72E2E30C" w:rsidR="00341751" w:rsidRPr="002F22C5" w:rsidRDefault="00D0348A" w:rsidP="00431243">
      <w:pPr>
        <w:pStyle w:val="Style"/>
        <w:spacing w:before="100" w:beforeAutospacing="1" w:after="200" w:line="276" w:lineRule="auto"/>
        <w:ind w:left="1134" w:right="113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F22C5">
        <w:rPr>
          <w:rFonts w:ascii="Calibri" w:eastAsia="Arial" w:hAnsi="Calibri" w:cs="Calibri"/>
          <w:sz w:val="22"/>
          <w:szCs w:val="22"/>
        </w:rPr>
        <w:t>Al tiempo, han surgido voces críticas de representantes políticos del PSOE, S</w:t>
      </w:r>
      <w:r w:rsidR="003C25A2">
        <w:rPr>
          <w:rFonts w:ascii="Calibri" w:eastAsia="Arial" w:hAnsi="Calibri" w:cs="Calibri"/>
          <w:sz w:val="22"/>
          <w:szCs w:val="22"/>
        </w:rPr>
        <w:t xml:space="preserve">umar, Podemos, </w:t>
      </w:r>
      <w:r w:rsidRPr="002F22C5">
        <w:rPr>
          <w:rFonts w:ascii="Calibri" w:eastAsia="Arial" w:hAnsi="Calibri" w:cs="Calibri"/>
          <w:sz w:val="22"/>
          <w:szCs w:val="22"/>
        </w:rPr>
        <w:t>PP o V</w:t>
      </w:r>
      <w:r w:rsidR="003C25A2">
        <w:rPr>
          <w:rFonts w:ascii="Calibri" w:eastAsia="Arial" w:hAnsi="Calibri" w:cs="Calibri"/>
          <w:sz w:val="22"/>
          <w:szCs w:val="22"/>
        </w:rPr>
        <w:t>ox</w:t>
      </w:r>
      <w:r w:rsidRPr="002F22C5">
        <w:rPr>
          <w:rFonts w:ascii="Calibri" w:eastAsia="Arial" w:hAnsi="Calibri" w:cs="Calibri"/>
          <w:sz w:val="22"/>
          <w:szCs w:val="22"/>
        </w:rPr>
        <w:t xml:space="preserve"> que coinciden en denunciar que dicho acuerdo supone una ruptura de la igualdad de todos los españoles </w:t>
      </w:r>
      <w:r w:rsidRPr="002F22C5">
        <w:rPr>
          <w:rFonts w:ascii="Calibri" w:eastAsia="Arial" w:hAnsi="Calibri" w:cs="Calibri"/>
          <w:w w:val="90"/>
          <w:sz w:val="22"/>
          <w:szCs w:val="22"/>
        </w:rPr>
        <w:t xml:space="preserve">y, </w:t>
      </w:r>
      <w:r w:rsidRPr="002F22C5">
        <w:rPr>
          <w:rFonts w:ascii="Calibri" w:eastAsia="Arial" w:hAnsi="Calibri" w:cs="Calibri"/>
          <w:sz w:val="22"/>
          <w:szCs w:val="22"/>
        </w:rPr>
        <w:t xml:space="preserve">en algunos casos, tachan de </w:t>
      </w:r>
      <w:r w:rsidR="00776FFE">
        <w:rPr>
          <w:rFonts w:ascii="Calibri" w:eastAsia="Arial" w:hAnsi="Calibri" w:cs="Calibri"/>
          <w:sz w:val="22"/>
          <w:szCs w:val="22"/>
        </w:rPr>
        <w:t>«</w:t>
      </w:r>
      <w:r w:rsidRPr="002F22C5">
        <w:rPr>
          <w:rFonts w:ascii="Calibri" w:eastAsia="Arial" w:hAnsi="Calibri" w:cs="Calibri"/>
          <w:sz w:val="22"/>
          <w:szCs w:val="22"/>
        </w:rPr>
        <w:t>privilegio</w:t>
      </w:r>
      <w:r w:rsidR="00776FFE">
        <w:rPr>
          <w:rFonts w:ascii="Calibri" w:eastAsia="Arial" w:hAnsi="Calibri" w:cs="Calibri"/>
          <w:sz w:val="22"/>
          <w:szCs w:val="22"/>
        </w:rPr>
        <w:t>»</w:t>
      </w:r>
      <w:r w:rsidRPr="002F22C5">
        <w:rPr>
          <w:rFonts w:ascii="Calibri" w:eastAsia="Arial" w:hAnsi="Calibri" w:cs="Calibri"/>
          <w:sz w:val="22"/>
          <w:szCs w:val="22"/>
        </w:rPr>
        <w:t xml:space="preserve"> a nuestro </w:t>
      </w:r>
      <w:r>
        <w:rPr>
          <w:rFonts w:ascii="Calibri" w:eastAsia="Arial" w:hAnsi="Calibri" w:cs="Calibri"/>
          <w:sz w:val="22"/>
          <w:szCs w:val="22"/>
        </w:rPr>
        <w:t>R</w:t>
      </w:r>
      <w:r w:rsidRPr="002F22C5">
        <w:rPr>
          <w:rFonts w:ascii="Calibri" w:eastAsia="Arial" w:hAnsi="Calibri" w:cs="Calibri"/>
          <w:sz w:val="22"/>
          <w:szCs w:val="22"/>
        </w:rPr>
        <w:t xml:space="preserve">égimen </w:t>
      </w:r>
      <w:r>
        <w:rPr>
          <w:rFonts w:ascii="Calibri" w:eastAsia="Arial" w:hAnsi="Calibri" w:cs="Calibri"/>
          <w:sz w:val="22"/>
          <w:szCs w:val="22"/>
        </w:rPr>
        <w:t>F</w:t>
      </w:r>
      <w:r w:rsidRPr="002F22C5">
        <w:rPr>
          <w:rFonts w:ascii="Calibri" w:eastAsia="Arial" w:hAnsi="Calibri" w:cs="Calibri"/>
          <w:sz w:val="22"/>
          <w:szCs w:val="22"/>
        </w:rPr>
        <w:t xml:space="preserve">oral. </w:t>
      </w:r>
    </w:p>
    <w:p w14:paraId="7D63997E" w14:textId="7FBA1931" w:rsidR="00341751" w:rsidRPr="002F22C5" w:rsidRDefault="00D0348A" w:rsidP="00431243">
      <w:pPr>
        <w:pStyle w:val="Style"/>
        <w:spacing w:before="100" w:beforeAutospacing="1" w:after="200" w:line="276" w:lineRule="auto"/>
        <w:ind w:left="1134" w:right="113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F22C5">
        <w:rPr>
          <w:rFonts w:ascii="Calibri" w:eastAsia="Arial" w:hAnsi="Calibri" w:cs="Calibri"/>
          <w:sz w:val="22"/>
          <w:szCs w:val="22"/>
        </w:rPr>
        <w:t xml:space="preserve">En esta situación desde UPN queremos rechazar los ataques que se están produciendo contra nuestra realidad foral </w:t>
      </w:r>
      <w:r w:rsidRPr="002F22C5">
        <w:rPr>
          <w:rFonts w:ascii="Calibri" w:eastAsia="Arial" w:hAnsi="Calibri" w:cs="Calibri"/>
          <w:w w:val="90"/>
          <w:sz w:val="22"/>
          <w:szCs w:val="22"/>
        </w:rPr>
        <w:t xml:space="preserve">y </w:t>
      </w:r>
      <w:r w:rsidRPr="002F22C5">
        <w:rPr>
          <w:rFonts w:ascii="Calibri" w:eastAsia="Arial" w:hAnsi="Calibri" w:cs="Calibri"/>
          <w:sz w:val="22"/>
          <w:szCs w:val="22"/>
        </w:rPr>
        <w:t xml:space="preserve">contra el Convenio Económico de Navarra, así como los cuestionamientos acerca de nuestra aportación, que siempre hemos realizado en el marco de la Constitución española y la </w:t>
      </w:r>
      <w:r w:rsidR="00CB19DA" w:rsidRPr="002F22C5">
        <w:rPr>
          <w:rFonts w:ascii="Calibri" w:eastAsia="Arial" w:hAnsi="Calibri" w:cs="Calibri"/>
          <w:sz w:val="22"/>
          <w:szCs w:val="22"/>
        </w:rPr>
        <w:t>Lorafna</w:t>
      </w:r>
      <w:r w:rsidRPr="002F22C5">
        <w:rPr>
          <w:rFonts w:ascii="Calibri" w:eastAsia="Arial" w:hAnsi="Calibri" w:cs="Calibri"/>
          <w:sz w:val="22"/>
          <w:szCs w:val="22"/>
        </w:rPr>
        <w:t xml:space="preserve">, siendo leales a un proyecto común del que nos sentimos parte y asumiendo nuestras cargas en un ejercicio de solidaridad con el resto de los españoles. </w:t>
      </w:r>
    </w:p>
    <w:p w14:paraId="710468A9" w14:textId="30F68622" w:rsidR="00341751" w:rsidRPr="002F22C5" w:rsidRDefault="00D0348A" w:rsidP="00431243">
      <w:pPr>
        <w:pStyle w:val="Style"/>
        <w:spacing w:before="100" w:beforeAutospacing="1" w:after="200" w:line="276" w:lineRule="auto"/>
        <w:ind w:left="1134" w:right="113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F22C5">
        <w:rPr>
          <w:rFonts w:ascii="Calibri" w:eastAsia="Arial" w:hAnsi="Calibri" w:cs="Calibri"/>
          <w:sz w:val="22"/>
          <w:szCs w:val="22"/>
        </w:rPr>
        <w:t>Es evidente que el acuerdo entre ER</w:t>
      </w:r>
      <w:r w:rsidR="00665D84">
        <w:rPr>
          <w:rFonts w:ascii="Calibri" w:eastAsia="Arial" w:hAnsi="Calibri" w:cs="Calibri"/>
          <w:sz w:val="22"/>
          <w:szCs w:val="22"/>
        </w:rPr>
        <w:t>C</w:t>
      </w:r>
      <w:r w:rsidRPr="002F22C5">
        <w:rPr>
          <w:rFonts w:ascii="Calibri" w:eastAsia="Arial" w:hAnsi="Calibri" w:cs="Calibri"/>
          <w:sz w:val="22"/>
          <w:szCs w:val="22"/>
        </w:rPr>
        <w:t xml:space="preserve"> y el PSOE se plantea en términos muy diferentes al </w:t>
      </w:r>
      <w:r w:rsidR="00665D84">
        <w:rPr>
          <w:rFonts w:ascii="Calibri" w:eastAsia="Arial" w:hAnsi="Calibri" w:cs="Calibri"/>
          <w:sz w:val="22"/>
          <w:szCs w:val="22"/>
        </w:rPr>
        <w:t>C</w:t>
      </w:r>
      <w:r w:rsidRPr="002F22C5">
        <w:rPr>
          <w:rFonts w:ascii="Calibri" w:eastAsia="Arial" w:hAnsi="Calibri" w:cs="Calibri"/>
          <w:sz w:val="22"/>
          <w:szCs w:val="22"/>
        </w:rPr>
        <w:t xml:space="preserve">onvenio </w:t>
      </w:r>
      <w:r w:rsidR="00665D84">
        <w:rPr>
          <w:rFonts w:ascii="Calibri" w:eastAsia="Arial" w:hAnsi="Calibri" w:cs="Calibri"/>
          <w:sz w:val="22"/>
          <w:szCs w:val="22"/>
        </w:rPr>
        <w:t>E</w:t>
      </w:r>
      <w:r w:rsidRPr="002F22C5">
        <w:rPr>
          <w:rFonts w:ascii="Calibri" w:eastAsia="Arial" w:hAnsi="Calibri" w:cs="Calibri"/>
          <w:sz w:val="22"/>
          <w:szCs w:val="22"/>
        </w:rPr>
        <w:t>conómico navarro y que responde a un mercadeo irresponsable y a las urgencias políticas de los señores Sánchez e l</w:t>
      </w:r>
      <w:r w:rsidR="00665D84">
        <w:rPr>
          <w:rFonts w:ascii="Calibri" w:eastAsia="Arial" w:hAnsi="Calibri" w:cs="Calibri"/>
          <w:sz w:val="22"/>
          <w:szCs w:val="22"/>
        </w:rPr>
        <w:t>l</w:t>
      </w:r>
      <w:r w:rsidRPr="002F22C5">
        <w:rPr>
          <w:rFonts w:ascii="Calibri" w:eastAsia="Arial" w:hAnsi="Calibri" w:cs="Calibri"/>
          <w:sz w:val="22"/>
          <w:szCs w:val="22"/>
        </w:rPr>
        <w:t xml:space="preserve">la para presidir los </w:t>
      </w:r>
      <w:r w:rsidR="00776FFE" w:rsidRPr="002F22C5">
        <w:rPr>
          <w:rFonts w:ascii="Calibri" w:eastAsia="Arial" w:hAnsi="Calibri" w:cs="Calibri"/>
          <w:sz w:val="22"/>
          <w:szCs w:val="22"/>
        </w:rPr>
        <w:t xml:space="preserve">Gobiernos </w:t>
      </w:r>
      <w:r w:rsidRPr="002F22C5">
        <w:rPr>
          <w:rFonts w:ascii="Calibri" w:eastAsia="Arial" w:hAnsi="Calibri" w:cs="Calibri"/>
          <w:sz w:val="22"/>
          <w:szCs w:val="22"/>
        </w:rPr>
        <w:t xml:space="preserve">de España y de Cataluña, respectivamente. </w:t>
      </w:r>
    </w:p>
    <w:p w14:paraId="6EFEFFA5" w14:textId="1BE557C6" w:rsidR="002F22C5" w:rsidRDefault="00D0348A" w:rsidP="00431243">
      <w:pPr>
        <w:pStyle w:val="Style"/>
        <w:spacing w:before="100" w:beforeAutospacing="1" w:after="200" w:line="276" w:lineRule="auto"/>
        <w:ind w:left="1134" w:right="113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F22C5">
        <w:rPr>
          <w:rFonts w:ascii="Calibri" w:eastAsia="Arial" w:hAnsi="Calibri" w:cs="Calibri"/>
          <w:sz w:val="22"/>
          <w:szCs w:val="22"/>
        </w:rPr>
        <w:t>Ni está reconocido en la Constitución, ni responde a la historia de nuestro país</w:t>
      </w:r>
      <w:r w:rsidR="00665D84">
        <w:rPr>
          <w:rFonts w:ascii="Calibri" w:eastAsia="Arial" w:hAnsi="Calibri" w:cs="Calibri"/>
          <w:sz w:val="22"/>
          <w:szCs w:val="22"/>
        </w:rPr>
        <w:t>,</w:t>
      </w:r>
      <w:r w:rsidRPr="002F22C5">
        <w:rPr>
          <w:rFonts w:ascii="Calibri" w:eastAsia="Arial" w:hAnsi="Calibri" w:cs="Calibri"/>
          <w:sz w:val="22"/>
          <w:szCs w:val="22"/>
        </w:rPr>
        <w:t xml:space="preserve"> ni se plantea para fortalecer la unidad de España, si no, por el contrario, busca su ruptura al fortalecer al independentismo catalán. </w:t>
      </w:r>
    </w:p>
    <w:p w14:paraId="5D71AFAF" w14:textId="77777777" w:rsidR="00665D84" w:rsidRDefault="00D0348A" w:rsidP="00431243">
      <w:pPr>
        <w:pStyle w:val="Style"/>
        <w:spacing w:before="100" w:beforeAutospacing="1" w:after="200" w:line="276" w:lineRule="auto"/>
        <w:ind w:left="426" w:right="1134" w:firstLine="708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665D84">
        <w:rPr>
          <w:rFonts w:ascii="Calibri" w:eastAsia="Arial" w:hAnsi="Calibri" w:cs="Calibri"/>
          <w:bCs/>
          <w:sz w:val="22"/>
          <w:szCs w:val="22"/>
        </w:rPr>
        <w:t>Por todo ello</w:t>
      </w:r>
      <w:r w:rsidR="00665D84">
        <w:rPr>
          <w:rFonts w:ascii="Calibri" w:eastAsia="Arial" w:hAnsi="Calibri" w:cs="Calibri"/>
          <w:bCs/>
          <w:sz w:val="22"/>
          <w:szCs w:val="22"/>
        </w:rPr>
        <w:t>,</w:t>
      </w:r>
      <w:r w:rsidRPr="00665D84">
        <w:rPr>
          <w:rFonts w:ascii="Calibri" w:eastAsia="Arial" w:hAnsi="Calibri" w:cs="Calibri"/>
          <w:bCs/>
          <w:sz w:val="22"/>
          <w:szCs w:val="22"/>
        </w:rPr>
        <w:t xml:space="preserve"> instamos al Parlamento de Navarra a adoptar el siguiente acuerdo:</w:t>
      </w:r>
    </w:p>
    <w:p w14:paraId="6D3CD19F" w14:textId="375C42FD" w:rsidR="002F22C5" w:rsidRPr="00665D84" w:rsidRDefault="00D0348A" w:rsidP="00776FFE">
      <w:pPr>
        <w:pStyle w:val="Style"/>
        <w:spacing w:before="100" w:beforeAutospacing="1" w:after="200" w:line="276" w:lineRule="auto"/>
        <w:ind w:left="1134" w:right="1134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2F22C5">
        <w:rPr>
          <w:rFonts w:ascii="Calibri" w:eastAsia="Arial" w:hAnsi="Calibri" w:cs="Calibri"/>
          <w:sz w:val="22"/>
          <w:szCs w:val="22"/>
        </w:rPr>
        <w:t>Reafirmar nuestro compromiso en la defensa del Régimen Foral de Navarra y rechazar de forma contundente el acuerdo suscrito en Cataluña entre el PSOE y ER</w:t>
      </w:r>
      <w:r w:rsidR="00665D84">
        <w:rPr>
          <w:rFonts w:ascii="Calibri" w:eastAsia="Arial" w:hAnsi="Calibri" w:cs="Calibri"/>
          <w:sz w:val="22"/>
          <w:szCs w:val="22"/>
        </w:rPr>
        <w:t>C</w:t>
      </w:r>
      <w:r w:rsidRPr="002F22C5">
        <w:rPr>
          <w:rFonts w:ascii="Calibri" w:eastAsia="Arial" w:hAnsi="Calibri" w:cs="Calibri"/>
          <w:sz w:val="22"/>
          <w:szCs w:val="22"/>
        </w:rPr>
        <w:t xml:space="preserve"> por carecer de solidez constitucional y responder a intereses políticos partidistas alejados del bien común de todos los españoles. </w:t>
      </w:r>
    </w:p>
    <w:p w14:paraId="78C652D1" w14:textId="77777777" w:rsidR="00665D84" w:rsidRDefault="00D0348A" w:rsidP="00431243">
      <w:pPr>
        <w:pStyle w:val="Style"/>
        <w:spacing w:before="100" w:beforeAutospacing="1" w:after="200" w:line="276" w:lineRule="auto"/>
        <w:ind w:left="1134" w:right="1134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2F22C5">
        <w:rPr>
          <w:rFonts w:ascii="Calibri" w:eastAsia="Arial" w:hAnsi="Calibri" w:cs="Calibri"/>
          <w:sz w:val="22"/>
          <w:szCs w:val="22"/>
        </w:rPr>
        <w:t>Pamplona, a 22 de agosto de 2024</w:t>
      </w:r>
    </w:p>
    <w:p w14:paraId="18B4A3DC" w14:textId="390CD30F" w:rsidR="00D0348A" w:rsidRPr="002F22C5" w:rsidRDefault="00665D84" w:rsidP="00431243">
      <w:pPr>
        <w:pStyle w:val="Style"/>
        <w:spacing w:before="100" w:beforeAutospacing="1" w:after="200" w:line="276" w:lineRule="auto"/>
        <w:ind w:left="1134" w:right="1134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</w:t>
      </w:r>
      <w:r w:rsidR="00776FFE">
        <w:rPr>
          <w:rFonts w:ascii="Calibri" w:eastAsia="Arial" w:hAnsi="Calibri" w:cs="Calibri"/>
          <w:sz w:val="22"/>
          <w:szCs w:val="22"/>
        </w:rPr>
        <w:t>Portavoz</w:t>
      </w:r>
      <w:r>
        <w:rPr>
          <w:rFonts w:ascii="Calibri" w:eastAsia="Arial" w:hAnsi="Calibri" w:cs="Calibri"/>
          <w:sz w:val="22"/>
          <w:szCs w:val="22"/>
        </w:rPr>
        <w:t xml:space="preserve">: </w:t>
      </w:r>
      <w:r w:rsidR="00D0348A" w:rsidRPr="002F22C5">
        <w:rPr>
          <w:rFonts w:ascii="Calibri" w:eastAsia="Arial" w:hAnsi="Calibri" w:cs="Calibri"/>
          <w:sz w:val="22"/>
          <w:szCs w:val="22"/>
        </w:rPr>
        <w:t xml:space="preserve">José Javier Esparza Abaurrea </w:t>
      </w:r>
    </w:p>
    <w:sectPr w:rsidR="00D0348A" w:rsidRPr="002F22C5" w:rsidSect="00431243">
      <w:type w:val="continuous"/>
      <w:pgSz w:w="12240" w:h="20160"/>
      <w:pgMar w:top="1440" w:right="567" w:bottom="144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345E"/>
    <w:multiLevelType w:val="hybridMultilevel"/>
    <w:tmpl w:val="E4589480"/>
    <w:lvl w:ilvl="0" w:tplc="64F81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1310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751"/>
    <w:rsid w:val="000D1F28"/>
    <w:rsid w:val="000F78C7"/>
    <w:rsid w:val="002F22C5"/>
    <w:rsid w:val="00341751"/>
    <w:rsid w:val="003C25A2"/>
    <w:rsid w:val="00431243"/>
    <w:rsid w:val="00616DF3"/>
    <w:rsid w:val="00665D84"/>
    <w:rsid w:val="00723EE0"/>
    <w:rsid w:val="00776FFE"/>
    <w:rsid w:val="00855BD4"/>
    <w:rsid w:val="00B4411A"/>
    <w:rsid w:val="00CB19DA"/>
    <w:rsid w:val="00D0348A"/>
    <w:rsid w:val="00FA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15F6"/>
  <w15:docId w15:val="{800CD63F-FE23-4A56-AA5E-473E3641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498</Words>
  <Characters>2384</Characters>
  <Application>Microsoft Office Word</Application>
  <DocSecurity>0</DocSecurity>
  <Lines>340</Lines>
  <Paragraphs>288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24MOC-95</vt:lpstr>
    </vt:vector>
  </TitlesOfParts>
  <Company>HP Inc.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24MOC-95</dc:title>
  <dc:creator>informatica</dc:creator>
  <cp:keywords>CreatedByIRIS_Readiris_17.0</cp:keywords>
  <cp:lastModifiedBy>Aranaz, Carlota</cp:lastModifiedBy>
  <cp:revision>11</cp:revision>
  <dcterms:created xsi:type="dcterms:W3CDTF">2024-08-23T09:22:00Z</dcterms:created>
  <dcterms:modified xsi:type="dcterms:W3CDTF">2024-08-29T10:41:00Z</dcterms:modified>
</cp:coreProperties>
</file>