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93F3" w14:textId="5C86A284" w:rsidR="001F4734" w:rsidRPr="00695C66" w:rsidRDefault="001F4734" w:rsidP="00695C66">
      <w:pPr>
        <w:spacing w:line="360" w:lineRule="auto"/>
        <w:jc w:val="center"/>
        <w:rPr>
          <w:rFonts w:cs="Arial"/>
          <w:b/>
          <w:bCs/>
        </w:rPr>
      </w:pPr>
      <w:r w:rsidRPr="00695C66">
        <w:rPr>
          <w:rFonts w:cs="Arial"/>
          <w:b/>
          <w:bCs/>
        </w:rPr>
        <w:t xml:space="preserve">Proyecto de Ley Foral </w:t>
      </w:r>
      <w:r w:rsidR="00005C53" w:rsidRPr="00695C66">
        <w:rPr>
          <w:rFonts w:cs="Arial"/>
          <w:b/>
          <w:bCs/>
        </w:rPr>
        <w:t xml:space="preserve">de concesión de </w:t>
      </w:r>
      <w:r w:rsidR="00695C66" w:rsidRPr="00695C66">
        <w:rPr>
          <w:rFonts w:cs="Arial"/>
          <w:b/>
          <w:bCs/>
        </w:rPr>
        <w:t xml:space="preserve">un </w:t>
      </w:r>
      <w:r w:rsidR="00005C53" w:rsidRPr="00695C66">
        <w:rPr>
          <w:rFonts w:cs="Arial"/>
          <w:b/>
          <w:bCs/>
        </w:rPr>
        <w:t>crédito extraordinario</w:t>
      </w:r>
      <w:r w:rsidR="00AF4383" w:rsidRPr="00695C66">
        <w:rPr>
          <w:rFonts w:cs="Arial"/>
          <w:b/>
          <w:bCs/>
        </w:rPr>
        <w:t xml:space="preserve"> por importe total de </w:t>
      </w:r>
      <w:r w:rsidR="0052712D" w:rsidRPr="00695C66">
        <w:rPr>
          <w:rFonts w:cs="Arial"/>
          <w:b/>
          <w:bCs/>
        </w:rPr>
        <w:t xml:space="preserve">358.282 </w:t>
      </w:r>
      <w:r w:rsidR="00AF4383" w:rsidRPr="00695C66">
        <w:rPr>
          <w:rFonts w:cs="Arial"/>
          <w:b/>
          <w:bCs/>
        </w:rPr>
        <w:t>euros</w:t>
      </w:r>
      <w:r w:rsidR="001B7AB0" w:rsidRPr="00695C66">
        <w:rPr>
          <w:rFonts w:cs="Arial"/>
          <w:b/>
          <w:bCs/>
        </w:rPr>
        <w:t xml:space="preserve">, </w:t>
      </w:r>
      <w:r w:rsidR="00005C53" w:rsidRPr="00695C66">
        <w:rPr>
          <w:rFonts w:cs="Arial"/>
          <w:b/>
          <w:bCs/>
        </w:rPr>
        <w:t xml:space="preserve">en </w:t>
      </w:r>
      <w:r w:rsidR="001B7AB0" w:rsidRPr="00695C66">
        <w:rPr>
          <w:rFonts w:cs="Arial"/>
          <w:b/>
          <w:bCs/>
        </w:rPr>
        <w:t>varios d</w:t>
      </w:r>
      <w:r w:rsidR="00005C53" w:rsidRPr="00695C66">
        <w:rPr>
          <w:rFonts w:cs="Arial"/>
          <w:b/>
          <w:bCs/>
        </w:rPr>
        <w:t>epartamentos del Gobierno de Navarra</w:t>
      </w:r>
      <w:r w:rsidR="00695C66" w:rsidRPr="00695C66">
        <w:rPr>
          <w:rFonts w:cs="Arial"/>
          <w:b/>
          <w:bCs/>
        </w:rPr>
        <w:t xml:space="preserve"> </w:t>
      </w:r>
      <w:r w:rsidR="00695C66" w:rsidRPr="00695C66">
        <w:rPr>
          <w:rFonts w:cs="Arial"/>
          <w:b/>
          <w:bCs/>
        </w:rPr>
        <w:t>en el</w:t>
      </w:r>
      <w:r w:rsidR="00695C66">
        <w:rPr>
          <w:rFonts w:cs="Arial"/>
          <w:b/>
          <w:bCs/>
        </w:rPr>
        <w:t xml:space="preserve"> </w:t>
      </w:r>
      <w:r w:rsidR="00695C66" w:rsidRPr="00695C66">
        <w:rPr>
          <w:rFonts w:cs="Arial"/>
          <w:b/>
          <w:bCs/>
        </w:rPr>
        <w:t>presupuesto de 2024</w:t>
      </w:r>
    </w:p>
    <w:p w14:paraId="32EA01BC" w14:textId="77777777" w:rsidR="001F4734" w:rsidRPr="001F4734" w:rsidRDefault="00005C53" w:rsidP="00005C53">
      <w:pPr>
        <w:tabs>
          <w:tab w:val="left" w:pos="2520"/>
        </w:tabs>
        <w:spacing w:line="360" w:lineRule="auto"/>
        <w:ind w:firstLine="709"/>
        <w:jc w:val="center"/>
        <w:rPr>
          <w:rFonts w:cs="Arial"/>
        </w:rPr>
      </w:pPr>
      <w:r w:rsidRPr="001F4734">
        <w:rPr>
          <w:rFonts w:cs="Arial"/>
        </w:rPr>
        <w:t>PREÁMBULO</w:t>
      </w:r>
    </w:p>
    <w:p w14:paraId="086F68C2" w14:textId="77777777" w:rsidR="001F4734" w:rsidRPr="001F4734" w:rsidRDefault="00005C53" w:rsidP="00005C53">
      <w:pPr>
        <w:spacing w:line="380" w:lineRule="atLeast"/>
        <w:ind w:firstLine="709"/>
        <w:rPr>
          <w:rFonts w:cs="Arial"/>
        </w:rPr>
      </w:pPr>
      <w:r w:rsidRPr="001F4734">
        <w:rPr>
          <w:rFonts w:cs="Arial"/>
        </w:rPr>
        <w:t>Los Departamentos de</w:t>
      </w:r>
      <w:r w:rsidR="00AF4383" w:rsidRPr="001F4734">
        <w:rPr>
          <w:rFonts w:cs="Arial"/>
        </w:rPr>
        <w:t xml:space="preserve"> Presidencia e Igualdad;</w:t>
      </w:r>
      <w:r w:rsidRPr="001F4734">
        <w:rPr>
          <w:rFonts w:cs="Arial"/>
        </w:rPr>
        <w:t xml:space="preserve"> </w:t>
      </w:r>
      <w:r w:rsidR="00E6026F" w:rsidRPr="001F4734">
        <w:rPr>
          <w:rFonts w:cs="Arial"/>
        </w:rPr>
        <w:t xml:space="preserve">Cohesión Territorial; </w:t>
      </w:r>
      <w:r w:rsidR="00AF4383" w:rsidRPr="001F4734">
        <w:rPr>
          <w:rFonts w:cs="Arial"/>
        </w:rPr>
        <w:t>Industria y de Transición Ecológica y Digital Empresarial</w:t>
      </w:r>
      <w:r w:rsidR="0052712D" w:rsidRPr="001F4734">
        <w:rPr>
          <w:rFonts w:cs="Arial"/>
        </w:rPr>
        <w:t>; Derechos Sociales, Economía Social y Empleo;</w:t>
      </w:r>
      <w:r w:rsidR="005F5DCF" w:rsidRPr="001F4734">
        <w:rPr>
          <w:rFonts w:cs="Arial"/>
        </w:rPr>
        <w:t xml:space="preserve"> y Cultura, Deporte y Turismo</w:t>
      </w:r>
      <w:r w:rsidRPr="001F4734">
        <w:rPr>
          <w:rFonts w:cs="Arial"/>
        </w:rPr>
        <w:t xml:space="preserve"> remiten informes acerca de la necesidad de atender varios gastos en 2024, para los que no existe partida presupuestaria adecuada.</w:t>
      </w:r>
    </w:p>
    <w:p w14:paraId="2227AEF9" w14:textId="77777777" w:rsidR="001F4734" w:rsidRPr="001F4734" w:rsidRDefault="00005C53" w:rsidP="00005C53">
      <w:pPr>
        <w:pStyle w:val="Acuerdos"/>
        <w:rPr>
          <w:rFonts w:ascii="Arial" w:hAnsi="Arial" w:cs="Arial"/>
        </w:rPr>
      </w:pPr>
      <w:r w:rsidRPr="001F4734">
        <w:rPr>
          <w:rFonts w:ascii="Arial" w:hAnsi="Arial" w:cs="Arial"/>
        </w:rPr>
        <w:t>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En su párrafo segundo dispone que el crédito extraordinario podrá financiarse con otros créditos disponibles de cualquier programa de gasto, incluso provenientes de créditos específicamente aprobados por el Parlamento como consecuencia de enmiendas o de disposiciones de esta ley foral.</w:t>
      </w:r>
    </w:p>
    <w:p w14:paraId="593D028B" w14:textId="77777777" w:rsidR="001F4734" w:rsidRPr="001F4734" w:rsidRDefault="00005C53" w:rsidP="00005C53">
      <w:pPr>
        <w:spacing w:line="380" w:lineRule="atLeast"/>
        <w:ind w:firstLine="709"/>
        <w:rPr>
          <w:rFonts w:cs="Arial"/>
        </w:rPr>
      </w:pPr>
      <w:r w:rsidRPr="001F4734">
        <w:rPr>
          <w:rFonts w:cs="Arial"/>
        </w:rPr>
        <w:t>Artículo 1. Concesión de crédito extraordinario.</w:t>
      </w:r>
    </w:p>
    <w:p w14:paraId="12E8D61F" w14:textId="77777777" w:rsidR="001F4734" w:rsidRPr="001F4734" w:rsidRDefault="00005C53" w:rsidP="00005C53">
      <w:pPr>
        <w:spacing w:line="380" w:lineRule="atLeast"/>
        <w:ind w:firstLine="709"/>
        <w:rPr>
          <w:rFonts w:cs="Arial"/>
        </w:rPr>
      </w:pPr>
      <w:r w:rsidRPr="001F4734">
        <w:rPr>
          <w:rFonts w:cs="Arial"/>
        </w:rPr>
        <w:t xml:space="preserve">Se concede un crédito extraordinario, por importe total de </w:t>
      </w:r>
      <w:r w:rsidR="0052712D" w:rsidRPr="001F4734">
        <w:rPr>
          <w:rFonts w:cs="Arial"/>
        </w:rPr>
        <w:t xml:space="preserve">358.282 </w:t>
      </w:r>
      <w:r w:rsidRPr="001F4734">
        <w:rPr>
          <w:rFonts w:cs="Arial"/>
        </w:rPr>
        <w:t xml:space="preserve">euros en el </w:t>
      </w:r>
      <w:r w:rsidR="006C3361" w:rsidRPr="001F4734">
        <w:rPr>
          <w:rFonts w:cs="Arial"/>
        </w:rPr>
        <w:t>P</w:t>
      </w:r>
      <w:r w:rsidRPr="001F4734">
        <w:rPr>
          <w:rFonts w:cs="Arial"/>
        </w:rPr>
        <w:t xml:space="preserve">resupuesto para 2024, para la financiación de las necesidades de varios </w:t>
      </w:r>
      <w:r w:rsidR="001B7AB0" w:rsidRPr="001F4734">
        <w:rPr>
          <w:rFonts w:cs="Arial"/>
        </w:rPr>
        <w:t>d</w:t>
      </w:r>
      <w:r w:rsidRPr="001F4734">
        <w:rPr>
          <w:rFonts w:cs="Arial"/>
        </w:rPr>
        <w:t>epartamentos del Gobierno de Navarra.</w:t>
      </w:r>
    </w:p>
    <w:p w14:paraId="5145C9DD" w14:textId="14977ED1" w:rsidR="00005C53" w:rsidRPr="001F4734" w:rsidRDefault="00005C53" w:rsidP="00005C53">
      <w:pPr>
        <w:pStyle w:val="Acuerdos"/>
        <w:rPr>
          <w:rFonts w:ascii="Arial" w:hAnsi="Arial" w:cs="Arial"/>
        </w:rPr>
      </w:pPr>
      <w:r w:rsidRPr="001F4734">
        <w:rPr>
          <w:rFonts w:ascii="Arial" w:hAnsi="Arial" w:cs="Arial"/>
        </w:rPr>
        <w:t>Este crédito se aplicará a las siguientes partidas presupuestarias:</w:t>
      </w:r>
    </w:p>
    <w:p w14:paraId="7D5DFFAB" w14:textId="77777777" w:rsidR="00005C53" w:rsidRPr="001F4734" w:rsidRDefault="00005C53" w:rsidP="00005C53">
      <w:pPr>
        <w:tabs>
          <w:tab w:val="left" w:pos="2520"/>
        </w:tabs>
        <w:spacing w:line="360" w:lineRule="auto"/>
        <w:ind w:firstLine="709"/>
        <w:rPr>
          <w:rFonts w:cs="Arial"/>
        </w:rPr>
      </w:pPr>
    </w:p>
    <w:tbl>
      <w:tblPr>
        <w:tblW w:w="9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1"/>
        <w:gridCol w:w="999"/>
      </w:tblGrid>
      <w:tr w:rsidR="0052712D" w:rsidRPr="001F4734" w14:paraId="4846D41E" w14:textId="77777777" w:rsidTr="001F4734">
        <w:trPr>
          <w:trHeight w:val="389"/>
        </w:trPr>
        <w:tc>
          <w:tcPr>
            <w:tcW w:w="8931" w:type="dxa"/>
            <w:vAlign w:val="center"/>
            <w:hideMark/>
          </w:tcPr>
          <w:p w14:paraId="1A2641E7" w14:textId="77777777" w:rsidR="0052712D" w:rsidRPr="001F4734" w:rsidRDefault="0052712D" w:rsidP="001F4734">
            <w:pPr>
              <w:keepLines/>
              <w:jc w:val="left"/>
              <w:rPr>
                <w:rFonts w:ascii="Helvetica LT Std" w:hAnsi="Helvetica LT Std" w:cs="Arial"/>
                <w:b/>
                <w:color w:val="000000"/>
                <w:sz w:val="18"/>
                <w:szCs w:val="18"/>
              </w:rPr>
            </w:pPr>
            <w:r w:rsidRPr="001F4734">
              <w:rPr>
                <w:rFonts w:ascii="Helvetica LT Std" w:hAnsi="Helvetica LT Std" w:cs="Arial"/>
                <w:b/>
                <w:color w:val="000000"/>
                <w:sz w:val="18"/>
                <w:szCs w:val="18"/>
              </w:rPr>
              <w:t>PARTIDA PRESUPUESTARIA</w:t>
            </w:r>
          </w:p>
        </w:tc>
        <w:tc>
          <w:tcPr>
            <w:tcW w:w="999" w:type="dxa"/>
            <w:noWrap/>
            <w:vAlign w:val="center"/>
            <w:hideMark/>
          </w:tcPr>
          <w:p w14:paraId="48BAFB48" w14:textId="77777777" w:rsidR="0052712D" w:rsidRPr="001F4734" w:rsidRDefault="0052712D" w:rsidP="00CE2C4E">
            <w:pPr>
              <w:keepLines/>
              <w:jc w:val="center"/>
              <w:rPr>
                <w:rFonts w:ascii="Helvetica LT Std" w:hAnsi="Helvetica LT Std" w:cs="Arial"/>
                <w:b/>
                <w:color w:val="000000"/>
                <w:sz w:val="18"/>
                <w:szCs w:val="18"/>
              </w:rPr>
            </w:pPr>
            <w:r w:rsidRPr="001F4734">
              <w:rPr>
                <w:rFonts w:ascii="Helvetica LT Std" w:hAnsi="Helvetica LT Std" w:cs="Arial"/>
                <w:b/>
                <w:color w:val="000000"/>
                <w:sz w:val="18"/>
                <w:szCs w:val="18"/>
              </w:rPr>
              <w:t>IMPORTE</w:t>
            </w:r>
          </w:p>
        </w:tc>
      </w:tr>
      <w:tr w:rsidR="0052712D" w:rsidRPr="001F4734" w14:paraId="220C45A0" w14:textId="77777777" w:rsidTr="001F4734">
        <w:trPr>
          <w:trHeight w:val="561"/>
        </w:trPr>
        <w:tc>
          <w:tcPr>
            <w:tcW w:w="8931" w:type="dxa"/>
          </w:tcPr>
          <w:p w14:paraId="6044705E" w14:textId="77777777" w:rsidR="0052712D" w:rsidRPr="001F4734" w:rsidRDefault="0052712D" w:rsidP="001F4734">
            <w:pPr>
              <w:spacing w:line="340" w:lineRule="atLeast"/>
              <w:jc w:val="left"/>
              <w:rPr>
                <w:rFonts w:ascii="Helvetica LT Std" w:hAnsi="Helvetica LT Std" w:cs="Arial"/>
                <w:sz w:val="18"/>
                <w:szCs w:val="18"/>
              </w:rPr>
            </w:pPr>
            <w:r w:rsidRPr="001F4734">
              <w:rPr>
                <w:rFonts w:ascii="Helvetica LT Std" w:hAnsi="Helvetica LT Std" w:cs="Arial"/>
                <w:sz w:val="18"/>
                <w:szCs w:val="18"/>
              </w:rPr>
              <w:t>031000 03100 4609 462103 MRR Convenio con el Ayuntamiento de Pamplona para trabajo en red con enfoque dialógico</w:t>
            </w:r>
          </w:p>
        </w:tc>
        <w:tc>
          <w:tcPr>
            <w:tcW w:w="999" w:type="dxa"/>
            <w:noWrap/>
            <w:vAlign w:val="bottom"/>
          </w:tcPr>
          <w:p w14:paraId="3C97AE73" w14:textId="77777777" w:rsidR="0052712D" w:rsidRPr="001F4734" w:rsidRDefault="0052712D" w:rsidP="00CE2C4E">
            <w:pPr>
              <w:spacing w:line="340" w:lineRule="atLeast"/>
              <w:jc w:val="right"/>
              <w:rPr>
                <w:rFonts w:ascii="Helvetica LT Std" w:hAnsi="Helvetica LT Std" w:cs="Arial"/>
                <w:sz w:val="18"/>
                <w:szCs w:val="18"/>
              </w:rPr>
            </w:pPr>
            <w:r w:rsidRPr="001F4734">
              <w:rPr>
                <w:rFonts w:ascii="Helvetica LT Std" w:hAnsi="Helvetica LT Std" w:cs="Arial"/>
                <w:sz w:val="18"/>
                <w:szCs w:val="18"/>
              </w:rPr>
              <w:t>123.282</w:t>
            </w:r>
          </w:p>
        </w:tc>
      </w:tr>
      <w:tr w:rsidR="0052712D" w:rsidRPr="001F4734" w14:paraId="4EDF1577" w14:textId="77777777" w:rsidTr="001F4734">
        <w:trPr>
          <w:trHeight w:val="561"/>
        </w:trPr>
        <w:tc>
          <w:tcPr>
            <w:tcW w:w="8931" w:type="dxa"/>
          </w:tcPr>
          <w:p w14:paraId="4BD7C86A" w14:textId="77777777" w:rsidR="0052712D" w:rsidRPr="001F4734" w:rsidRDefault="0052712D" w:rsidP="001F4734">
            <w:pPr>
              <w:spacing w:line="340" w:lineRule="atLeast"/>
              <w:jc w:val="left"/>
              <w:rPr>
                <w:rFonts w:ascii="Helvetica LT Std" w:hAnsi="Helvetica LT Std" w:cs="Arial"/>
                <w:sz w:val="18"/>
                <w:szCs w:val="18"/>
              </w:rPr>
            </w:pPr>
            <w:r w:rsidRPr="001F4734">
              <w:rPr>
                <w:rFonts w:ascii="Helvetica LT Std" w:hAnsi="Helvetica LT Std" w:cs="Arial"/>
                <w:sz w:val="18"/>
                <w:szCs w:val="18"/>
              </w:rPr>
              <w:t xml:space="preserve">210002 21400 4609 922103 </w:t>
            </w:r>
            <w:proofErr w:type="spellStart"/>
            <w:r w:rsidRPr="001F4734">
              <w:rPr>
                <w:rFonts w:ascii="Helvetica LT Std" w:hAnsi="Helvetica LT Std" w:cs="Arial"/>
                <w:sz w:val="18"/>
                <w:szCs w:val="18"/>
              </w:rPr>
              <w:t>Transf</w:t>
            </w:r>
            <w:proofErr w:type="spellEnd"/>
            <w:r w:rsidRPr="001F4734">
              <w:rPr>
                <w:rFonts w:ascii="Helvetica LT Std" w:hAnsi="Helvetica LT Std" w:cs="Arial"/>
                <w:sz w:val="18"/>
                <w:szCs w:val="18"/>
              </w:rPr>
              <w:t xml:space="preserve">. EELL Roncal, </w:t>
            </w:r>
            <w:proofErr w:type="spellStart"/>
            <w:r w:rsidRPr="001F4734">
              <w:rPr>
                <w:rFonts w:ascii="Helvetica LT Std" w:hAnsi="Helvetica LT Std" w:cs="Arial"/>
                <w:sz w:val="18"/>
                <w:szCs w:val="18"/>
              </w:rPr>
              <w:t>Otsagabia</w:t>
            </w:r>
            <w:proofErr w:type="spellEnd"/>
            <w:r w:rsidRPr="001F4734">
              <w:rPr>
                <w:rFonts w:ascii="Helvetica LT Std" w:hAnsi="Helvetica LT Std" w:cs="Arial"/>
                <w:sz w:val="18"/>
                <w:szCs w:val="18"/>
              </w:rPr>
              <w:t xml:space="preserve">, Garralda, </w:t>
            </w:r>
            <w:proofErr w:type="spellStart"/>
            <w:r w:rsidRPr="001F4734">
              <w:rPr>
                <w:rFonts w:ascii="Helvetica LT Std" w:hAnsi="Helvetica LT Std" w:cs="Arial"/>
                <w:sz w:val="18"/>
                <w:szCs w:val="18"/>
              </w:rPr>
              <w:t>Auritz</w:t>
            </w:r>
            <w:proofErr w:type="spellEnd"/>
            <w:r w:rsidRPr="001F4734">
              <w:rPr>
                <w:rFonts w:ascii="Helvetica LT Std" w:hAnsi="Helvetica LT Std" w:cs="Arial"/>
                <w:sz w:val="18"/>
                <w:szCs w:val="18"/>
              </w:rPr>
              <w:t xml:space="preserve">, Erro, </w:t>
            </w:r>
            <w:proofErr w:type="spellStart"/>
            <w:r w:rsidRPr="001F4734">
              <w:rPr>
                <w:rFonts w:ascii="Helvetica LT Std" w:hAnsi="Helvetica LT Std" w:cs="Arial"/>
                <w:sz w:val="18"/>
                <w:szCs w:val="18"/>
              </w:rPr>
              <w:t>Auritzberri</w:t>
            </w:r>
            <w:proofErr w:type="spellEnd"/>
            <w:r w:rsidRPr="001F4734">
              <w:rPr>
                <w:rFonts w:ascii="Helvetica LT Std" w:hAnsi="Helvetica LT Std" w:cs="Arial"/>
                <w:sz w:val="18"/>
                <w:szCs w:val="18"/>
              </w:rPr>
              <w:t xml:space="preserve"> y </w:t>
            </w:r>
            <w:proofErr w:type="spellStart"/>
            <w:r w:rsidRPr="001F4734">
              <w:rPr>
                <w:rFonts w:ascii="Helvetica LT Std" w:hAnsi="Helvetica LT Std" w:cs="Arial"/>
                <w:sz w:val="18"/>
                <w:szCs w:val="18"/>
              </w:rPr>
              <w:t>Luzaide</w:t>
            </w:r>
            <w:proofErr w:type="spellEnd"/>
            <w:r w:rsidRPr="001F4734">
              <w:rPr>
                <w:rFonts w:ascii="Helvetica LT Std" w:hAnsi="Helvetica LT Std" w:cs="Arial"/>
                <w:sz w:val="18"/>
                <w:szCs w:val="18"/>
              </w:rPr>
              <w:t xml:space="preserve"> gastos funcionamiento centros docentes públicos</w:t>
            </w:r>
          </w:p>
        </w:tc>
        <w:tc>
          <w:tcPr>
            <w:tcW w:w="999" w:type="dxa"/>
            <w:noWrap/>
            <w:vAlign w:val="bottom"/>
          </w:tcPr>
          <w:p w14:paraId="30307AAD" w14:textId="77777777" w:rsidR="0052712D" w:rsidRPr="001F4734" w:rsidRDefault="0052712D" w:rsidP="00CE2C4E">
            <w:pPr>
              <w:spacing w:line="340" w:lineRule="atLeast"/>
              <w:jc w:val="right"/>
              <w:rPr>
                <w:rFonts w:ascii="Helvetica LT Std" w:hAnsi="Helvetica LT Std" w:cs="Arial"/>
                <w:sz w:val="18"/>
                <w:szCs w:val="18"/>
              </w:rPr>
            </w:pPr>
            <w:r w:rsidRPr="001F4734">
              <w:rPr>
                <w:rFonts w:ascii="Helvetica LT Std" w:hAnsi="Helvetica LT Std" w:cs="Arial"/>
                <w:sz w:val="18"/>
                <w:szCs w:val="18"/>
              </w:rPr>
              <w:t>120.000</w:t>
            </w:r>
          </w:p>
        </w:tc>
      </w:tr>
      <w:tr w:rsidR="0052712D" w:rsidRPr="001F4734" w14:paraId="3710BE52" w14:textId="77777777" w:rsidTr="001F4734">
        <w:trPr>
          <w:trHeight w:val="561"/>
        </w:trPr>
        <w:tc>
          <w:tcPr>
            <w:tcW w:w="8931" w:type="dxa"/>
          </w:tcPr>
          <w:p w14:paraId="5F474F2B" w14:textId="77777777" w:rsidR="0052712D" w:rsidRPr="001F4734" w:rsidRDefault="0052712D" w:rsidP="001F4734">
            <w:pPr>
              <w:keepLines/>
              <w:spacing w:line="340" w:lineRule="atLeast"/>
              <w:jc w:val="left"/>
              <w:rPr>
                <w:rFonts w:ascii="Helvetica LT Std" w:hAnsi="Helvetica LT Std" w:cs="Arial"/>
                <w:sz w:val="18"/>
                <w:szCs w:val="18"/>
              </w:rPr>
            </w:pPr>
            <w:r w:rsidRPr="001F4734">
              <w:rPr>
                <w:rFonts w:ascii="Helvetica LT Std" w:hAnsi="Helvetica LT Std" w:cs="Arial"/>
                <w:sz w:val="18"/>
                <w:szCs w:val="18"/>
              </w:rPr>
              <w:t>820001 82500 7819 425211 Subvención a la Comunidad energética de Aniz</w:t>
            </w:r>
          </w:p>
        </w:tc>
        <w:tc>
          <w:tcPr>
            <w:tcW w:w="999" w:type="dxa"/>
            <w:noWrap/>
            <w:vAlign w:val="bottom"/>
          </w:tcPr>
          <w:p w14:paraId="4DB515C3" w14:textId="77777777" w:rsidR="0052712D" w:rsidRPr="001F4734" w:rsidRDefault="0052712D" w:rsidP="00CE2C4E">
            <w:pPr>
              <w:keepLines/>
              <w:spacing w:line="340" w:lineRule="atLeast"/>
              <w:jc w:val="right"/>
              <w:rPr>
                <w:rFonts w:ascii="Helvetica LT Std" w:hAnsi="Helvetica LT Std" w:cs="Arial"/>
                <w:sz w:val="18"/>
                <w:szCs w:val="18"/>
              </w:rPr>
            </w:pPr>
            <w:r w:rsidRPr="001F4734">
              <w:rPr>
                <w:rFonts w:ascii="Helvetica LT Std" w:hAnsi="Helvetica LT Std" w:cs="Arial"/>
                <w:sz w:val="18"/>
                <w:szCs w:val="18"/>
              </w:rPr>
              <w:t>30.000</w:t>
            </w:r>
          </w:p>
        </w:tc>
      </w:tr>
      <w:tr w:rsidR="0052712D" w:rsidRPr="001F4734" w14:paraId="0A9F2ACC" w14:textId="77777777" w:rsidTr="001F4734">
        <w:trPr>
          <w:trHeight w:val="561"/>
        </w:trPr>
        <w:tc>
          <w:tcPr>
            <w:tcW w:w="8931" w:type="dxa"/>
          </w:tcPr>
          <w:p w14:paraId="18621985" w14:textId="77777777" w:rsidR="0052712D" w:rsidRPr="001F4734" w:rsidRDefault="0052712D" w:rsidP="001F4734">
            <w:pPr>
              <w:keepLines/>
              <w:spacing w:line="340" w:lineRule="atLeast"/>
              <w:jc w:val="left"/>
              <w:rPr>
                <w:rFonts w:ascii="Helvetica LT Std" w:hAnsi="Helvetica LT Std" w:cs="Arial"/>
                <w:sz w:val="18"/>
                <w:szCs w:val="18"/>
              </w:rPr>
            </w:pPr>
            <w:r w:rsidRPr="001F4734">
              <w:rPr>
                <w:rFonts w:ascii="Helvetica LT Std" w:hAnsi="Helvetica LT Std" w:cs="Arial"/>
                <w:sz w:val="18"/>
                <w:szCs w:val="18"/>
              </w:rPr>
              <w:t>820001 82500 7609 425223 Subvención al Concejo de Arbeiza el fomento de comunidades energéticas</w:t>
            </w:r>
          </w:p>
        </w:tc>
        <w:tc>
          <w:tcPr>
            <w:tcW w:w="999" w:type="dxa"/>
            <w:noWrap/>
            <w:vAlign w:val="bottom"/>
          </w:tcPr>
          <w:p w14:paraId="0679D2F8" w14:textId="77777777" w:rsidR="0052712D" w:rsidRPr="001F4734" w:rsidRDefault="0052712D" w:rsidP="00CE2C4E">
            <w:pPr>
              <w:keepLines/>
              <w:spacing w:line="340" w:lineRule="atLeast"/>
              <w:jc w:val="right"/>
              <w:rPr>
                <w:rFonts w:ascii="Helvetica LT Std" w:hAnsi="Helvetica LT Std" w:cs="Arial"/>
                <w:sz w:val="18"/>
                <w:szCs w:val="18"/>
              </w:rPr>
            </w:pPr>
            <w:r w:rsidRPr="001F4734">
              <w:rPr>
                <w:rFonts w:ascii="Helvetica LT Std" w:hAnsi="Helvetica LT Std" w:cs="Arial"/>
                <w:sz w:val="18"/>
                <w:szCs w:val="18"/>
              </w:rPr>
              <w:t>7.000</w:t>
            </w:r>
          </w:p>
        </w:tc>
      </w:tr>
      <w:tr w:rsidR="0052712D" w:rsidRPr="001F4734" w14:paraId="655A8A2B" w14:textId="77777777" w:rsidTr="001F4734">
        <w:trPr>
          <w:trHeight w:val="561"/>
        </w:trPr>
        <w:tc>
          <w:tcPr>
            <w:tcW w:w="8931" w:type="dxa"/>
          </w:tcPr>
          <w:p w14:paraId="17397827" w14:textId="77777777" w:rsidR="0052712D" w:rsidRPr="001F4734" w:rsidRDefault="0052712D" w:rsidP="001F4734">
            <w:pPr>
              <w:spacing w:line="340" w:lineRule="atLeast"/>
              <w:jc w:val="left"/>
              <w:rPr>
                <w:rFonts w:ascii="Helvetica LT Std" w:hAnsi="Helvetica LT Std" w:cs="Arial"/>
                <w:sz w:val="18"/>
                <w:szCs w:val="18"/>
              </w:rPr>
            </w:pPr>
            <w:r w:rsidRPr="001F4734">
              <w:rPr>
                <w:rFonts w:ascii="Helvetica LT Std" w:hAnsi="Helvetica LT Std" w:cs="Arial"/>
                <w:sz w:val="18"/>
                <w:szCs w:val="18"/>
              </w:rPr>
              <w:t>920005 93100 4819 231B59 Convenio con PLENA INCLUSIÓN para el proyecto “Transformación digital para la inclusión en Navarra”</w:t>
            </w:r>
          </w:p>
        </w:tc>
        <w:tc>
          <w:tcPr>
            <w:tcW w:w="999" w:type="dxa"/>
            <w:noWrap/>
            <w:vAlign w:val="bottom"/>
          </w:tcPr>
          <w:p w14:paraId="12C331CF" w14:textId="77777777" w:rsidR="0052712D" w:rsidRPr="001F4734" w:rsidRDefault="0052712D" w:rsidP="00CE2C4E">
            <w:pPr>
              <w:spacing w:line="340" w:lineRule="atLeast"/>
              <w:jc w:val="right"/>
              <w:rPr>
                <w:rFonts w:ascii="Helvetica LT Std" w:hAnsi="Helvetica LT Std" w:cs="Arial"/>
                <w:sz w:val="18"/>
                <w:szCs w:val="18"/>
              </w:rPr>
            </w:pPr>
            <w:r w:rsidRPr="001F4734">
              <w:rPr>
                <w:rFonts w:ascii="Helvetica LT Std" w:hAnsi="Helvetica LT Std" w:cs="Arial"/>
                <w:sz w:val="18"/>
                <w:szCs w:val="18"/>
              </w:rPr>
              <w:t>38.000</w:t>
            </w:r>
          </w:p>
        </w:tc>
      </w:tr>
      <w:tr w:rsidR="0052712D" w:rsidRPr="001F4734" w14:paraId="18DACC26" w14:textId="77777777" w:rsidTr="001F4734">
        <w:trPr>
          <w:trHeight w:val="561"/>
        </w:trPr>
        <w:tc>
          <w:tcPr>
            <w:tcW w:w="8931" w:type="dxa"/>
          </w:tcPr>
          <w:p w14:paraId="5D7387C2" w14:textId="77777777" w:rsidR="0052712D" w:rsidRPr="001F4734" w:rsidRDefault="007E5058" w:rsidP="001F4734">
            <w:pPr>
              <w:spacing w:line="340" w:lineRule="atLeast"/>
              <w:jc w:val="left"/>
              <w:rPr>
                <w:rFonts w:ascii="Helvetica LT Std" w:hAnsi="Helvetica LT Std" w:cs="Arial"/>
                <w:sz w:val="18"/>
                <w:szCs w:val="18"/>
              </w:rPr>
            </w:pPr>
            <w:r w:rsidRPr="001F4734">
              <w:rPr>
                <w:rFonts w:ascii="Helvetica LT Std" w:hAnsi="Helvetica LT Std" w:cs="Arial"/>
                <w:sz w:val="18"/>
                <w:szCs w:val="18"/>
              </w:rPr>
              <w:t>A50000 A5000 7609 3361E</w:t>
            </w:r>
            <w:r w:rsidR="0052712D" w:rsidRPr="001F4734">
              <w:rPr>
                <w:rFonts w:ascii="Helvetica LT Std" w:hAnsi="Helvetica LT Std" w:cs="Arial"/>
                <w:sz w:val="18"/>
                <w:szCs w:val="18"/>
              </w:rPr>
              <w:t>9 Transferencia Ayto. Huarte: Construcción de campo de fútbol de entrenamiento</w:t>
            </w:r>
          </w:p>
        </w:tc>
        <w:tc>
          <w:tcPr>
            <w:tcW w:w="999" w:type="dxa"/>
            <w:noWrap/>
            <w:vAlign w:val="bottom"/>
          </w:tcPr>
          <w:p w14:paraId="342C0C26" w14:textId="77777777" w:rsidR="0052712D" w:rsidRPr="001F4734" w:rsidRDefault="0052712D" w:rsidP="00CE2C4E">
            <w:pPr>
              <w:spacing w:line="340" w:lineRule="atLeast"/>
              <w:jc w:val="right"/>
              <w:rPr>
                <w:rFonts w:ascii="Helvetica LT Std" w:hAnsi="Helvetica LT Std" w:cs="Arial"/>
                <w:sz w:val="18"/>
                <w:szCs w:val="18"/>
              </w:rPr>
            </w:pPr>
            <w:r w:rsidRPr="001F4734">
              <w:rPr>
                <w:rFonts w:ascii="Helvetica LT Std" w:hAnsi="Helvetica LT Std" w:cs="Arial"/>
                <w:sz w:val="18"/>
                <w:szCs w:val="18"/>
              </w:rPr>
              <w:t>40.000</w:t>
            </w:r>
          </w:p>
        </w:tc>
      </w:tr>
    </w:tbl>
    <w:p w14:paraId="1CD68614" w14:textId="77777777" w:rsidR="00005C53" w:rsidRPr="001F4734" w:rsidRDefault="00005C53" w:rsidP="00005C53">
      <w:pPr>
        <w:tabs>
          <w:tab w:val="left" w:pos="2520"/>
        </w:tabs>
        <w:spacing w:line="360" w:lineRule="auto"/>
        <w:ind w:firstLine="709"/>
        <w:rPr>
          <w:rFonts w:cs="Arial"/>
        </w:rPr>
      </w:pPr>
    </w:p>
    <w:p w14:paraId="6AF5721C" w14:textId="77777777" w:rsidR="001F4734" w:rsidRPr="001F4734" w:rsidRDefault="00005C53" w:rsidP="00005C53">
      <w:pPr>
        <w:pStyle w:val="Acuerdos"/>
        <w:rPr>
          <w:rFonts w:ascii="Arial" w:hAnsi="Arial" w:cs="Arial"/>
        </w:rPr>
      </w:pPr>
      <w:r w:rsidRPr="001F4734">
        <w:rPr>
          <w:rFonts w:ascii="Arial" w:hAnsi="Arial" w:cs="Arial"/>
          <w:bCs/>
        </w:rPr>
        <w:t xml:space="preserve">Artículo 2. </w:t>
      </w:r>
      <w:r w:rsidRPr="001F4734">
        <w:rPr>
          <w:rFonts w:ascii="Arial" w:hAnsi="Arial" w:cs="Arial"/>
        </w:rPr>
        <w:t>Financiación del crédito extraordinario.</w:t>
      </w:r>
    </w:p>
    <w:p w14:paraId="3CCA0F0F" w14:textId="096B0D9A" w:rsidR="00005C53" w:rsidRPr="001F4734" w:rsidRDefault="00005C53" w:rsidP="00005C53">
      <w:pPr>
        <w:pStyle w:val="Acuerdos"/>
        <w:rPr>
          <w:rFonts w:ascii="Arial" w:hAnsi="Arial" w:cs="Arial"/>
          <w:szCs w:val="22"/>
        </w:rPr>
      </w:pPr>
      <w:r w:rsidRPr="001F4734">
        <w:rPr>
          <w:rFonts w:ascii="Arial" w:hAnsi="Arial" w:cs="Arial"/>
        </w:rPr>
        <w:t xml:space="preserve">La financiación de este crédito extraordinario y por el citado importe de </w:t>
      </w:r>
      <w:r w:rsidR="0052712D" w:rsidRPr="001F4734">
        <w:rPr>
          <w:rFonts w:ascii="Arial" w:hAnsi="Arial" w:cs="Arial"/>
        </w:rPr>
        <w:t>358.282</w:t>
      </w:r>
      <w:r w:rsidR="006C3361" w:rsidRPr="001F4734">
        <w:rPr>
          <w:rFonts w:ascii="Arial" w:hAnsi="Arial" w:cs="Arial"/>
        </w:rPr>
        <w:t xml:space="preserve"> </w:t>
      </w:r>
      <w:r w:rsidRPr="001F4734">
        <w:rPr>
          <w:rFonts w:ascii="Arial" w:hAnsi="Arial" w:cs="Arial"/>
          <w:szCs w:val="22"/>
        </w:rPr>
        <w:t xml:space="preserve">euros </w:t>
      </w:r>
      <w:r w:rsidRPr="001F4734">
        <w:rPr>
          <w:rFonts w:ascii="Arial" w:hAnsi="Arial" w:cs="Arial"/>
        </w:rPr>
        <w:t>se realizará con cargo al crédito disponible en las siguientes partidas:</w:t>
      </w:r>
    </w:p>
    <w:p w14:paraId="2EB089F8" w14:textId="77777777" w:rsidR="00005C53" w:rsidRPr="001F4734" w:rsidRDefault="00005C53" w:rsidP="00005C53">
      <w:pPr>
        <w:tabs>
          <w:tab w:val="left" w:pos="2520"/>
        </w:tabs>
        <w:spacing w:line="360" w:lineRule="auto"/>
        <w:ind w:firstLine="709"/>
        <w:rPr>
          <w:rFonts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8"/>
        <w:gridCol w:w="1134"/>
      </w:tblGrid>
      <w:tr w:rsidR="0052712D" w:rsidRPr="00CC2994" w14:paraId="5FFA12C2" w14:textId="77777777" w:rsidTr="00CC2994">
        <w:trPr>
          <w:trHeight w:val="395"/>
        </w:trPr>
        <w:tc>
          <w:tcPr>
            <w:tcW w:w="8648" w:type="dxa"/>
            <w:vAlign w:val="center"/>
            <w:hideMark/>
          </w:tcPr>
          <w:p w14:paraId="45A9A890" w14:textId="77777777" w:rsidR="0052712D" w:rsidRPr="00CC2994" w:rsidRDefault="0052712D" w:rsidP="0052712D">
            <w:pPr>
              <w:keepLines/>
              <w:jc w:val="center"/>
              <w:rPr>
                <w:rFonts w:ascii="Helvetica LT Std" w:hAnsi="Helvetica LT Std" w:cs="Arial"/>
                <w:b/>
                <w:color w:val="000000"/>
                <w:sz w:val="18"/>
                <w:szCs w:val="18"/>
              </w:rPr>
            </w:pPr>
            <w:r w:rsidRPr="00CC2994">
              <w:rPr>
                <w:rFonts w:ascii="Helvetica LT Std" w:hAnsi="Helvetica LT Std" w:cs="Arial"/>
                <w:b/>
                <w:color w:val="000000"/>
                <w:sz w:val="18"/>
                <w:szCs w:val="18"/>
              </w:rPr>
              <w:t>PARTIDA PRESUPUESTARIA</w:t>
            </w:r>
          </w:p>
        </w:tc>
        <w:tc>
          <w:tcPr>
            <w:tcW w:w="1134" w:type="dxa"/>
            <w:noWrap/>
            <w:vAlign w:val="center"/>
            <w:hideMark/>
          </w:tcPr>
          <w:p w14:paraId="18B4825E" w14:textId="77777777" w:rsidR="0052712D" w:rsidRPr="00CC2994" w:rsidRDefault="0052712D" w:rsidP="0052712D">
            <w:pPr>
              <w:keepLines/>
              <w:jc w:val="center"/>
              <w:rPr>
                <w:rFonts w:ascii="Helvetica LT Std" w:hAnsi="Helvetica LT Std" w:cs="Arial"/>
                <w:b/>
                <w:color w:val="000000"/>
                <w:sz w:val="18"/>
                <w:szCs w:val="18"/>
              </w:rPr>
            </w:pPr>
            <w:r w:rsidRPr="00CC2994">
              <w:rPr>
                <w:rFonts w:ascii="Helvetica LT Std" w:hAnsi="Helvetica LT Std" w:cs="Arial"/>
                <w:b/>
                <w:color w:val="000000"/>
                <w:sz w:val="18"/>
                <w:szCs w:val="18"/>
              </w:rPr>
              <w:t>IMPORTE</w:t>
            </w:r>
          </w:p>
        </w:tc>
      </w:tr>
      <w:tr w:rsidR="0052712D" w:rsidRPr="00CC2994" w14:paraId="1FFB96B0" w14:textId="77777777" w:rsidTr="00CC2994">
        <w:trPr>
          <w:trHeight w:val="570"/>
        </w:trPr>
        <w:tc>
          <w:tcPr>
            <w:tcW w:w="8648" w:type="dxa"/>
          </w:tcPr>
          <w:p w14:paraId="17AE88AD" w14:textId="77777777" w:rsidR="0052712D" w:rsidRPr="00CC2994" w:rsidRDefault="0052712D" w:rsidP="0052712D">
            <w:pPr>
              <w:keepLines/>
              <w:spacing w:line="340" w:lineRule="atLeast"/>
              <w:rPr>
                <w:rFonts w:ascii="Helvetica LT Std" w:hAnsi="Helvetica LT Std" w:cs="Arial"/>
                <w:sz w:val="18"/>
                <w:szCs w:val="18"/>
              </w:rPr>
            </w:pPr>
            <w:r w:rsidRPr="00CC2994">
              <w:rPr>
                <w:rFonts w:ascii="Helvetica LT Std" w:hAnsi="Helvetica LT Std" w:cs="Arial"/>
                <w:sz w:val="18"/>
                <w:szCs w:val="18"/>
              </w:rPr>
              <w:t>031000 03100 4609 462100 MRR Convenios con EELL para trabajo en red con enfoque dialógico</w:t>
            </w:r>
          </w:p>
        </w:tc>
        <w:tc>
          <w:tcPr>
            <w:tcW w:w="1134" w:type="dxa"/>
            <w:noWrap/>
            <w:vAlign w:val="bottom"/>
          </w:tcPr>
          <w:p w14:paraId="1DBE136A" w14:textId="77777777" w:rsidR="0052712D" w:rsidRPr="00CC2994" w:rsidRDefault="0052712D" w:rsidP="0052712D">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123.282</w:t>
            </w:r>
          </w:p>
        </w:tc>
      </w:tr>
      <w:tr w:rsidR="0052712D" w:rsidRPr="00CC2994" w14:paraId="2EAF0213" w14:textId="77777777" w:rsidTr="00CC2994">
        <w:trPr>
          <w:trHeight w:val="570"/>
        </w:trPr>
        <w:tc>
          <w:tcPr>
            <w:tcW w:w="8648" w:type="dxa"/>
          </w:tcPr>
          <w:p w14:paraId="11D094DD" w14:textId="77777777" w:rsidR="0052712D" w:rsidRPr="00CC2994" w:rsidRDefault="0052712D" w:rsidP="0052712D">
            <w:pPr>
              <w:keepLines/>
              <w:spacing w:line="340" w:lineRule="atLeast"/>
              <w:rPr>
                <w:rFonts w:ascii="Helvetica LT Std" w:hAnsi="Helvetica LT Std" w:cs="Arial"/>
                <w:sz w:val="18"/>
                <w:szCs w:val="18"/>
              </w:rPr>
            </w:pPr>
            <w:r w:rsidRPr="00CC2994">
              <w:rPr>
                <w:rFonts w:ascii="Helvetica LT Std" w:hAnsi="Helvetica LT Std" w:cs="Arial"/>
                <w:sz w:val="18"/>
                <w:szCs w:val="18"/>
              </w:rPr>
              <w:t>210002 21400 4809 922100 Subvenciones PIRIBIZI: abordar el reto demográfico en el Pirineo</w:t>
            </w:r>
          </w:p>
        </w:tc>
        <w:tc>
          <w:tcPr>
            <w:tcW w:w="1134" w:type="dxa"/>
            <w:noWrap/>
            <w:vAlign w:val="bottom"/>
          </w:tcPr>
          <w:p w14:paraId="09EB9B3C" w14:textId="77777777" w:rsidR="0052712D" w:rsidRPr="00CC2994" w:rsidRDefault="0052712D" w:rsidP="0052712D">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120.000</w:t>
            </w:r>
          </w:p>
        </w:tc>
      </w:tr>
      <w:tr w:rsidR="0052712D" w:rsidRPr="00CC2994" w14:paraId="48A871D5" w14:textId="77777777" w:rsidTr="00CC2994">
        <w:trPr>
          <w:trHeight w:val="570"/>
        </w:trPr>
        <w:tc>
          <w:tcPr>
            <w:tcW w:w="8648" w:type="dxa"/>
          </w:tcPr>
          <w:p w14:paraId="0AEF4C00" w14:textId="77777777" w:rsidR="0052712D" w:rsidRPr="00CC2994" w:rsidRDefault="0052712D" w:rsidP="0052712D">
            <w:pPr>
              <w:keepLines/>
              <w:spacing w:line="340" w:lineRule="atLeast"/>
              <w:rPr>
                <w:rFonts w:ascii="Helvetica LT Std" w:hAnsi="Helvetica LT Std" w:cs="Arial"/>
                <w:sz w:val="18"/>
                <w:szCs w:val="18"/>
              </w:rPr>
            </w:pPr>
            <w:r w:rsidRPr="00CC2994">
              <w:rPr>
                <w:rFonts w:ascii="Helvetica LT Std" w:hAnsi="Helvetica LT Std" w:cs="Arial"/>
                <w:sz w:val="18"/>
                <w:szCs w:val="18"/>
              </w:rPr>
              <w:t>820001 82500 7609 425219 (E) Subvención Aniz en el Valle de Baztán para proyecto de transición energética</w:t>
            </w:r>
          </w:p>
        </w:tc>
        <w:tc>
          <w:tcPr>
            <w:tcW w:w="1134" w:type="dxa"/>
            <w:noWrap/>
            <w:vAlign w:val="bottom"/>
          </w:tcPr>
          <w:p w14:paraId="19435F37" w14:textId="77777777" w:rsidR="0052712D" w:rsidRPr="00CC2994" w:rsidRDefault="0052712D" w:rsidP="0052712D">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30.000</w:t>
            </w:r>
          </w:p>
        </w:tc>
      </w:tr>
      <w:tr w:rsidR="0052712D" w:rsidRPr="00CC2994" w14:paraId="6172F2CA" w14:textId="77777777" w:rsidTr="00CC2994">
        <w:trPr>
          <w:trHeight w:val="570"/>
        </w:trPr>
        <w:tc>
          <w:tcPr>
            <w:tcW w:w="8648" w:type="dxa"/>
          </w:tcPr>
          <w:p w14:paraId="0123E2B5" w14:textId="77777777" w:rsidR="0052712D" w:rsidRPr="00CC2994" w:rsidRDefault="0052712D" w:rsidP="0052712D">
            <w:pPr>
              <w:keepLines/>
              <w:spacing w:line="340" w:lineRule="atLeast"/>
              <w:rPr>
                <w:rFonts w:ascii="Helvetica LT Std" w:hAnsi="Helvetica LT Std" w:cs="Arial"/>
                <w:sz w:val="18"/>
                <w:szCs w:val="18"/>
              </w:rPr>
            </w:pPr>
            <w:r w:rsidRPr="00CC2994">
              <w:rPr>
                <w:rFonts w:ascii="Helvetica LT Std" w:hAnsi="Helvetica LT Std" w:cs="Arial"/>
                <w:sz w:val="18"/>
                <w:szCs w:val="18"/>
              </w:rPr>
              <w:t>820001 82500 7609 425222 (E) Subvención al Concejo de Arbeiza para creación de una Comunidad Energética</w:t>
            </w:r>
          </w:p>
        </w:tc>
        <w:tc>
          <w:tcPr>
            <w:tcW w:w="1134" w:type="dxa"/>
            <w:noWrap/>
            <w:vAlign w:val="bottom"/>
          </w:tcPr>
          <w:p w14:paraId="58BCE390" w14:textId="77777777" w:rsidR="0052712D" w:rsidRPr="00CC2994" w:rsidRDefault="0052712D" w:rsidP="0052712D">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7.000</w:t>
            </w:r>
          </w:p>
        </w:tc>
      </w:tr>
      <w:tr w:rsidR="0052712D" w:rsidRPr="00CC2994" w14:paraId="73ED7B89" w14:textId="77777777" w:rsidTr="00CC2994">
        <w:trPr>
          <w:trHeight w:val="570"/>
        </w:trPr>
        <w:tc>
          <w:tcPr>
            <w:tcW w:w="8648" w:type="dxa"/>
          </w:tcPr>
          <w:p w14:paraId="11D90EC5" w14:textId="77777777" w:rsidR="0052712D" w:rsidRPr="00CC2994" w:rsidRDefault="0052712D" w:rsidP="0052712D">
            <w:pPr>
              <w:keepLines/>
              <w:spacing w:line="340" w:lineRule="atLeast"/>
              <w:rPr>
                <w:rFonts w:ascii="Helvetica LT Std" w:hAnsi="Helvetica LT Std" w:cs="Arial"/>
                <w:sz w:val="18"/>
                <w:szCs w:val="18"/>
              </w:rPr>
            </w:pPr>
            <w:r w:rsidRPr="00CC2994">
              <w:rPr>
                <w:rFonts w:ascii="Helvetica LT Std" w:hAnsi="Helvetica LT Std" w:cs="Arial"/>
                <w:sz w:val="18"/>
                <w:szCs w:val="18"/>
              </w:rPr>
              <w:t>920005 93100 7819 231B08 (E) Convenio con PLENA INCLUSIÓN para el proyecto "Transformación digital para la inclusión en Navarra"</w:t>
            </w:r>
          </w:p>
        </w:tc>
        <w:tc>
          <w:tcPr>
            <w:tcW w:w="1134" w:type="dxa"/>
            <w:noWrap/>
            <w:vAlign w:val="bottom"/>
          </w:tcPr>
          <w:p w14:paraId="4F1857CF" w14:textId="77777777" w:rsidR="0052712D" w:rsidRPr="00CC2994" w:rsidRDefault="0052712D" w:rsidP="0052712D">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38.000</w:t>
            </w:r>
          </w:p>
        </w:tc>
      </w:tr>
      <w:tr w:rsidR="0052712D" w:rsidRPr="00CC2994" w14:paraId="716271AA" w14:textId="77777777" w:rsidTr="00CC2994">
        <w:trPr>
          <w:trHeight w:val="570"/>
        </w:trPr>
        <w:tc>
          <w:tcPr>
            <w:tcW w:w="8648" w:type="dxa"/>
          </w:tcPr>
          <w:p w14:paraId="78A920B7" w14:textId="77777777" w:rsidR="0052712D" w:rsidRPr="00CC2994" w:rsidRDefault="0052712D" w:rsidP="0052712D">
            <w:pPr>
              <w:keepLines/>
              <w:spacing w:line="340" w:lineRule="atLeast"/>
              <w:rPr>
                <w:rFonts w:ascii="Helvetica LT Std" w:hAnsi="Helvetica LT Std" w:cs="Arial"/>
                <w:sz w:val="18"/>
                <w:szCs w:val="18"/>
              </w:rPr>
            </w:pPr>
            <w:r w:rsidRPr="00CC2994">
              <w:rPr>
                <w:rFonts w:ascii="Helvetica LT Std" w:hAnsi="Helvetica LT Std" w:cs="Arial"/>
                <w:sz w:val="18"/>
                <w:szCs w:val="18"/>
              </w:rPr>
              <w:t>A50000 A</w:t>
            </w:r>
            <w:r w:rsidR="007E5058" w:rsidRPr="00CC2994">
              <w:rPr>
                <w:rFonts w:ascii="Helvetica LT Std" w:hAnsi="Helvetica LT Std" w:cs="Arial"/>
                <w:sz w:val="18"/>
                <w:szCs w:val="18"/>
              </w:rPr>
              <w:t>5000 7609 3361C9</w:t>
            </w:r>
            <w:r w:rsidRPr="00CC2994">
              <w:rPr>
                <w:rFonts w:ascii="Helvetica LT Std" w:hAnsi="Helvetica LT Std" w:cs="Arial"/>
                <w:sz w:val="18"/>
                <w:szCs w:val="18"/>
              </w:rPr>
              <w:t xml:space="preserve"> (E) Transferencia Ayto. Huarte: Instalación de césped artificial en campo de fútbol 8</w:t>
            </w:r>
          </w:p>
        </w:tc>
        <w:tc>
          <w:tcPr>
            <w:tcW w:w="1134" w:type="dxa"/>
            <w:noWrap/>
            <w:vAlign w:val="bottom"/>
          </w:tcPr>
          <w:p w14:paraId="0B5906B1" w14:textId="77777777" w:rsidR="0052712D" w:rsidRPr="00CC2994" w:rsidRDefault="0052712D" w:rsidP="0052712D">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40.000</w:t>
            </w:r>
          </w:p>
        </w:tc>
      </w:tr>
    </w:tbl>
    <w:p w14:paraId="68AF7DE4" w14:textId="77777777" w:rsidR="00005C53" w:rsidRPr="001F4734" w:rsidRDefault="00005C53" w:rsidP="00005C53">
      <w:pPr>
        <w:tabs>
          <w:tab w:val="left" w:pos="2520"/>
        </w:tabs>
        <w:spacing w:line="360" w:lineRule="auto"/>
        <w:ind w:firstLine="709"/>
        <w:rPr>
          <w:rFonts w:cs="Arial"/>
        </w:rPr>
      </w:pPr>
    </w:p>
    <w:p w14:paraId="36711CA1" w14:textId="77777777" w:rsidR="001F4734" w:rsidRPr="001F4734" w:rsidRDefault="00005C53" w:rsidP="00005C53">
      <w:pPr>
        <w:pStyle w:val="Acuerdos"/>
        <w:rPr>
          <w:rFonts w:ascii="Arial" w:hAnsi="Arial" w:cs="Arial"/>
        </w:rPr>
      </w:pPr>
      <w:r w:rsidRPr="001F4734">
        <w:rPr>
          <w:rFonts w:ascii="Arial" w:hAnsi="Arial" w:cs="Arial"/>
        </w:rPr>
        <w:t xml:space="preserve">Disposición final única. </w:t>
      </w:r>
      <w:r w:rsidRPr="001F4734">
        <w:rPr>
          <w:rFonts w:ascii="Arial" w:hAnsi="Arial" w:cs="Arial"/>
          <w:iCs/>
        </w:rPr>
        <w:t>Entrada en vigor.</w:t>
      </w:r>
    </w:p>
    <w:p w14:paraId="5E1CF51D" w14:textId="77777777" w:rsidR="001F4734" w:rsidRPr="001F4734" w:rsidRDefault="00005C53" w:rsidP="00005C53">
      <w:pPr>
        <w:pStyle w:val="Acuerdos"/>
        <w:rPr>
          <w:rFonts w:ascii="Arial" w:hAnsi="Arial" w:cs="Arial"/>
        </w:rPr>
      </w:pPr>
      <w:r w:rsidRPr="001F4734">
        <w:rPr>
          <w:rFonts w:ascii="Arial" w:hAnsi="Arial" w:cs="Arial"/>
        </w:rPr>
        <w:t>La presente ley foral entrará en vigor al día siguiente de su publicación en el Boletín Oficial de Navarra.</w:t>
      </w:r>
    </w:p>
    <w:p w14:paraId="05414C5F" w14:textId="2C6948DC" w:rsidR="00005C53" w:rsidRPr="001F4734" w:rsidRDefault="00005C53" w:rsidP="00005C53">
      <w:pPr>
        <w:tabs>
          <w:tab w:val="left" w:pos="2520"/>
        </w:tabs>
        <w:spacing w:line="360" w:lineRule="auto"/>
        <w:ind w:firstLine="709"/>
        <w:rPr>
          <w:rFonts w:cs="Arial"/>
        </w:rPr>
      </w:pPr>
    </w:p>
    <w:sectPr w:rsidR="00005C53" w:rsidRPr="001F47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A4DE2"/>
    <w:multiLevelType w:val="hybridMultilevel"/>
    <w:tmpl w:val="5338026C"/>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04367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53"/>
    <w:rsid w:val="00005C53"/>
    <w:rsid w:val="00063DA1"/>
    <w:rsid w:val="001B7AB0"/>
    <w:rsid w:val="001F4734"/>
    <w:rsid w:val="00224013"/>
    <w:rsid w:val="002E3460"/>
    <w:rsid w:val="004A18C1"/>
    <w:rsid w:val="0052712D"/>
    <w:rsid w:val="005C2C77"/>
    <w:rsid w:val="005E17DD"/>
    <w:rsid w:val="005F5DCF"/>
    <w:rsid w:val="0062687A"/>
    <w:rsid w:val="00695C66"/>
    <w:rsid w:val="006C3361"/>
    <w:rsid w:val="007B648A"/>
    <w:rsid w:val="007E5058"/>
    <w:rsid w:val="00AF4383"/>
    <w:rsid w:val="00B7403B"/>
    <w:rsid w:val="00CC2994"/>
    <w:rsid w:val="00DF4DB6"/>
    <w:rsid w:val="00E60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1FFC"/>
  <w15:chartTrackingRefBased/>
  <w15:docId w15:val="{6BD239D2-6DB8-416E-923C-D4825616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53"/>
    <w:pPr>
      <w:widowControl w:val="0"/>
      <w:spacing w:after="0" w:line="240" w:lineRule="auto"/>
      <w:jc w:val="both"/>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uerdos">
    <w:name w:val="Acuerdos"/>
    <w:basedOn w:val="Normal"/>
    <w:rsid w:val="00005C53"/>
    <w:pPr>
      <w:widowControl/>
      <w:tabs>
        <w:tab w:val="left" w:pos="709"/>
        <w:tab w:val="center" w:pos="3856"/>
      </w:tabs>
      <w:spacing w:line="380" w:lineRule="atLeast"/>
      <w:ind w:firstLine="709"/>
    </w:pPr>
    <w:rPr>
      <w:rFonts w:ascii="Courier New" w:hAnsi="Courier New"/>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F2D8F-CB18-4DCF-B656-932EC401505F}">
  <ds:schemaRefs>
    <ds:schemaRef ds:uri="http://schemas.microsoft.com/sharepoint/v3/contenttype/forms"/>
  </ds:schemaRefs>
</ds:datastoreItem>
</file>

<file path=customXml/itemProps2.xml><?xml version="1.0" encoding="utf-8"?>
<ds:datastoreItem xmlns:ds="http://schemas.openxmlformats.org/officeDocument/2006/customXml" ds:itemID="{04543323-5ABE-4AA4-907C-CBD36991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42EBD0-6987-45EB-B4FA-77AA45C6826D}">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2851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N223081</dc:creator>
  <cp:keywords/>
  <dc:description/>
  <cp:lastModifiedBy>Aranaz, Carlota</cp:lastModifiedBy>
  <cp:revision>5</cp:revision>
  <dcterms:created xsi:type="dcterms:W3CDTF">2024-09-11T12:14:00Z</dcterms:created>
  <dcterms:modified xsi:type="dcterms:W3CDTF">2024-09-11T12:19:00Z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