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36AC9" w14:textId="24E1729B" w:rsidR="003118FE" w:rsidRDefault="00E27C2B">
      <w:pPr>
        <w:ind w:left="-15" w:right="0"/>
      </w:pPr>
      <w:r>
        <w:t xml:space="preserve">La Consejera de Interior, Función Pública y Justicia del Gobierno de Navarra, en relación con la pregunta para su contestación por escrito formulada por el Parlamentario Foral Ilmo. Sr. D. Adolfo </w:t>
      </w:r>
      <w:proofErr w:type="spellStart"/>
      <w:r>
        <w:t>Araiz</w:t>
      </w:r>
      <w:proofErr w:type="spellEnd"/>
      <w:r>
        <w:t xml:space="preserve"> </w:t>
      </w:r>
      <w:proofErr w:type="spellStart"/>
      <w:r>
        <w:t>Flamarique</w:t>
      </w:r>
      <w:proofErr w:type="spellEnd"/>
      <w:r>
        <w:t xml:space="preserve">, miembro de las Cortes de Navarra adscrito al Grupo Parlamentario E.H. Bildu Nafarroa, que al amparo de lo dispuesto en el Reglamento de la Cámara realiza al Gobierno de Navarra la pregunta escrita </w:t>
      </w:r>
      <w:r w:rsidRPr="00E27C2B">
        <w:t>11-24/PES-00314</w:t>
      </w:r>
      <w:r>
        <w:t>,</w:t>
      </w:r>
      <w:r w:rsidRPr="00E27C2B">
        <w:t xml:space="preserve"> informa lo siguiente</w:t>
      </w:r>
      <w:r>
        <w:t xml:space="preserve">: </w:t>
      </w:r>
    </w:p>
    <w:p w14:paraId="7912AF92" w14:textId="77777777" w:rsidR="003118FE" w:rsidRDefault="00E27C2B">
      <w:pPr>
        <w:ind w:left="-15" w:right="0"/>
      </w:pPr>
      <w:r>
        <w:t xml:space="preserve">Las plazas de Policía Foral inicialmente incorporadas a la OPE fueron retiradas de la propuesta ante la previsión de que, a finales de este año, 2024, con la incorporación al servicio de los 100 aspirantes que actualmente se encuentran en formación en la Escuela de Seguridad y Emergencias de Navarra (ESEN), Policía Foral contará con más de los 1.200 agentes establecidos en el acuerdo de Junta de Seguridad. </w:t>
      </w:r>
    </w:p>
    <w:p w14:paraId="0DF55812" w14:textId="77777777" w:rsidR="003118FE" w:rsidRDefault="00E27C2B">
      <w:pPr>
        <w:ind w:left="-15" w:right="0"/>
      </w:pPr>
      <w:r>
        <w:t xml:space="preserve">El Departamento de Interior, Función pública y Justicia ha mantenido contacto con la Secretaría de Estado de Seguridad y la Secretaría de Estado de Hacienda para avanzar en el contenido y alcance de un eventual nuevo acuerdo que habría de suscribirse en Junta de Seguridad y que permitiera, en virtud del ejercicio de las competencias que según el ordenamiento jurídico le corresponden como policía de referencia en Navarra, un número mayor de efectivos al recogido en el acuerdo de Junta de Seguridad que data del año 2009. </w:t>
      </w:r>
    </w:p>
    <w:p w14:paraId="7804B564" w14:textId="77777777" w:rsidR="003118FE" w:rsidRDefault="00E27C2B">
      <w:pPr>
        <w:ind w:left="-15" w:right="0"/>
      </w:pPr>
      <w:r>
        <w:t xml:space="preserve">Las estimaciones efectuadas hasta la fecha se fundamentan en la situación competencial vigente, incorporando únicamente la competencia exclusiva en vigilancia y control del tráfico. </w:t>
      </w:r>
    </w:p>
    <w:p w14:paraId="5957DAFC" w14:textId="0F6272BC" w:rsidR="003118FE" w:rsidRDefault="00E27C2B">
      <w:pPr>
        <w:ind w:left="-15" w:right="0"/>
      </w:pPr>
      <w:r>
        <w:t xml:space="preserve">La gestión de los recursos humanos es una pieza clave en el compromiso de este Gobierno con Policía Foral. En ese sentido, conocen la apuesta del Ejecutivo por la consolidación y el refuerzo de plazas, una línea que ha llevado a Policía Foral a contar en estos momentos con el mayor número de efectivos de su historia.  </w:t>
      </w:r>
    </w:p>
    <w:p w14:paraId="2B874ECC" w14:textId="77777777" w:rsidR="003118FE" w:rsidRDefault="00E27C2B">
      <w:pPr>
        <w:ind w:left="-15" w:right="0"/>
      </w:pPr>
      <w:r>
        <w:t xml:space="preserve">El refuerzo continúa esta legislatura, en la que tenemos el reto de continuar dimensionando el cuerpo y adaptarlo a las necesidades existentes, tanto a nivel de desempeño como en cuanto a renovación y jubilaciones, de manera que se capacite la atención de las potenciales demandas que se presenten en las diferentes áreas de actuación, ámbito en el que se está trabajando desde el Departamento. </w:t>
      </w:r>
    </w:p>
    <w:p w14:paraId="2D35D546" w14:textId="7CB7EF31" w:rsidR="003118FE" w:rsidRDefault="00E27C2B">
      <w:pPr>
        <w:ind w:left="-15" w:right="0" w:firstLine="0"/>
      </w:pPr>
      <w:r>
        <w:t xml:space="preserve">Es cuanto tengo el honor de informar en cumplimiento de lo dispuesto en el artículo 215 del Reglamento del Parlamento de Navarra. </w:t>
      </w:r>
    </w:p>
    <w:p w14:paraId="5F5338AD" w14:textId="77777777" w:rsidR="003118FE" w:rsidRDefault="00E27C2B">
      <w:pPr>
        <w:spacing w:after="100" w:line="259" w:lineRule="auto"/>
        <w:ind w:left="10" w:hanging="10"/>
        <w:jc w:val="center"/>
      </w:pPr>
      <w:r>
        <w:t xml:space="preserve">Pamplona / Iruña, 22 de julio de 2024  </w:t>
      </w:r>
    </w:p>
    <w:p w14:paraId="73FDB01B" w14:textId="2414BD0D" w:rsidR="00E27C2B" w:rsidRDefault="00E27C2B" w:rsidP="00E27C2B">
      <w:pPr>
        <w:spacing w:after="100" w:line="259" w:lineRule="auto"/>
        <w:ind w:left="10" w:right="2" w:hanging="10"/>
        <w:jc w:val="center"/>
      </w:pPr>
      <w:r>
        <w:t>El Vicepresidente Primero y Consejero de Presidencia e Igualdad:</w:t>
      </w:r>
      <w:r w:rsidRPr="00E27C2B">
        <w:t xml:space="preserve"> </w:t>
      </w:r>
      <w:r>
        <w:t xml:space="preserve">Félix Taberna Monzón </w:t>
      </w:r>
    </w:p>
    <w:p w14:paraId="4A404848" w14:textId="5199ABD9" w:rsidR="003118FE" w:rsidRDefault="00E27C2B">
      <w:pPr>
        <w:spacing w:after="1"/>
        <w:ind w:left="10" w:right="0" w:hanging="10"/>
        <w:jc w:val="center"/>
      </w:pPr>
      <w:r>
        <w:t xml:space="preserve">Por suplencia de la Consejera de Interior, Función Pública y Justicia (Decreto Foral de la Presidenta de la Comunidad Foral de Navarra 17/2024, de 3 de julio) </w:t>
      </w:r>
    </w:p>
    <w:sectPr w:rsidR="003118FE" w:rsidSect="00E27C2B">
      <w:headerReference w:type="even" r:id="rId7"/>
      <w:headerReference w:type="default" r:id="rId8"/>
      <w:footerReference w:type="even" r:id="rId9"/>
      <w:footerReference w:type="default" r:id="rId10"/>
      <w:headerReference w:type="first" r:id="rId11"/>
      <w:footerReference w:type="first" r:id="rId12"/>
      <w:pgSz w:w="11900" w:h="16840"/>
      <w:pgMar w:top="1418" w:right="2063" w:bottom="1418" w:left="2067"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54860" w14:textId="77777777" w:rsidR="00E27C2B" w:rsidRDefault="00E27C2B">
      <w:pPr>
        <w:spacing w:after="0" w:line="240" w:lineRule="auto"/>
      </w:pPr>
      <w:r>
        <w:separator/>
      </w:r>
    </w:p>
  </w:endnote>
  <w:endnote w:type="continuationSeparator" w:id="0">
    <w:p w14:paraId="54062891" w14:textId="77777777" w:rsidR="00E27C2B" w:rsidRDefault="00E27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right w:w="15" w:type="dxa"/>
      </w:tblCellMar>
      <w:tblLook w:val="04A0" w:firstRow="1" w:lastRow="0" w:firstColumn="1" w:lastColumn="0" w:noHBand="0" w:noVBand="1"/>
    </w:tblPr>
    <w:tblGrid>
      <w:gridCol w:w="2059"/>
      <w:gridCol w:w="5367"/>
      <w:gridCol w:w="1073"/>
      <w:gridCol w:w="1631"/>
      <w:gridCol w:w="1150"/>
    </w:tblGrid>
    <w:tr w:rsidR="003118FE" w14:paraId="6CB1A627"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45B0FB2B" w14:textId="77777777" w:rsidR="003118FE" w:rsidRDefault="00E27C2B">
          <w:pPr>
            <w:spacing w:after="0" w:line="259" w:lineRule="auto"/>
            <w:ind w:right="0" w:firstLine="0"/>
            <w:jc w:val="center"/>
          </w:pPr>
          <w:r>
            <w:rPr>
              <w:sz w:val="14"/>
            </w:rPr>
            <w:t>CSV (Código de Verificación Segura)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31A06AE0" w14:textId="77777777" w:rsidR="003118FE" w:rsidRDefault="00E27C2B">
          <w:pPr>
            <w:spacing w:after="0" w:line="259" w:lineRule="auto"/>
            <w:ind w:right="20" w:firstLine="0"/>
            <w:jc w:val="center"/>
          </w:pPr>
          <w:r>
            <w:rPr>
              <w:sz w:val="14"/>
            </w:rPr>
            <w:t>IVVH22I</w:t>
          </w:r>
          <w:fldSimple w:instr=" NUMPAGES   \* MERGEFORMAT ">
            <w:r>
              <w:rPr>
                <w:sz w:val="14"/>
              </w:rPr>
              <w:t>3</w:t>
            </w:r>
          </w:fldSimple>
          <w:r>
            <w:rPr>
              <w:sz w:val="14"/>
            </w:rPr>
            <w:t>BRPTRZPYAL6BN7RT4Y</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7230ED70" w14:textId="77777777" w:rsidR="003118FE" w:rsidRDefault="00E27C2B">
          <w:pPr>
            <w:spacing w:after="0" w:line="259" w:lineRule="auto"/>
            <w:ind w:right="20" w:firstLine="0"/>
            <w:jc w:val="center"/>
          </w:pPr>
          <w:r>
            <w:rPr>
              <w:sz w:val="14"/>
            </w:rPr>
            <w:t>Fecha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5A11C843" w14:textId="77777777" w:rsidR="003118FE" w:rsidRDefault="00E27C2B">
          <w:pPr>
            <w:spacing w:after="0" w:line="259" w:lineRule="auto"/>
            <w:ind w:right="40" w:firstLine="0"/>
            <w:jc w:val="center"/>
          </w:pPr>
          <w:r>
            <w:rPr>
              <w:sz w:val="14"/>
            </w:rPr>
            <w:t>22/07/2024 14:30:40</w:t>
          </w:r>
        </w:p>
      </w:tc>
      <w:tc>
        <w:tcPr>
          <w:tcW w:w="1150" w:type="dxa"/>
          <w:vMerge w:val="restart"/>
          <w:tcBorders>
            <w:top w:val="single" w:sz="4" w:space="0" w:color="000000"/>
            <w:left w:val="double" w:sz="4" w:space="0" w:color="000000"/>
            <w:bottom w:val="single" w:sz="4" w:space="0" w:color="000000"/>
            <w:right w:val="single" w:sz="4" w:space="0" w:color="000000"/>
          </w:tcBorders>
        </w:tcPr>
        <w:p w14:paraId="773CA5CD" w14:textId="77777777" w:rsidR="003118FE" w:rsidRDefault="00E27C2B">
          <w:pPr>
            <w:spacing w:after="0" w:line="259" w:lineRule="auto"/>
            <w:ind w:right="0" w:firstLine="0"/>
            <w:jc w:val="left"/>
          </w:pPr>
          <w:r>
            <w:rPr>
              <w:noProof/>
            </w:rPr>
            <w:drawing>
              <wp:inline distT="0" distB="0" distL="0" distR="0" wp14:anchorId="1AC0454D" wp14:editId="5D2F6AC5">
                <wp:extent cx="698500" cy="698500"/>
                <wp:effectExtent l="0" t="0" r="0" b="0"/>
                <wp:docPr id="547056473"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3118FE" w14:paraId="2A85D67D"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76400998" w14:textId="77777777" w:rsidR="003118FE" w:rsidRDefault="00E27C2B">
          <w:pPr>
            <w:spacing w:after="0" w:line="259" w:lineRule="auto"/>
            <w:ind w:right="0" w:firstLine="0"/>
            <w:jc w:val="center"/>
          </w:pPr>
          <w:r>
            <w:rPr>
              <w:sz w:val="14"/>
            </w:rPr>
            <w:t>Normativa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11BD0DEC" w14:textId="77777777" w:rsidR="003118FE" w:rsidRDefault="00E27C2B">
          <w:pPr>
            <w:spacing w:after="0" w:line="216" w:lineRule="auto"/>
            <w:ind w:right="15" w:firstLine="0"/>
            <w:jc w:val="center"/>
          </w:pPr>
          <w:r>
            <w:rPr>
              <w:sz w:val="14"/>
            </w:rPr>
            <w:t>Este documento incorpora firma electrónica reconocida de acuerdo a la ley 6/2020, de 11 de noviembre, reguladora de determinados aspectos de los servicios</w:t>
          </w:r>
        </w:p>
        <w:p w14:paraId="1CCBDA66" w14:textId="77777777" w:rsidR="003118FE" w:rsidRDefault="00E27C2B">
          <w:pPr>
            <w:spacing w:after="0" w:line="259" w:lineRule="auto"/>
            <w:ind w:right="20" w:firstLine="0"/>
            <w:jc w:val="center"/>
          </w:pPr>
          <w:r>
            <w:rPr>
              <w:sz w:val="14"/>
            </w:rPr>
            <w:t>electrónicos de confianza</w:t>
          </w: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53862F5B" w14:textId="77777777" w:rsidR="003118FE" w:rsidRDefault="00E27C2B">
          <w:pPr>
            <w:spacing w:after="0" w:line="259" w:lineRule="auto"/>
            <w:ind w:right="0" w:firstLine="0"/>
            <w:jc w:val="center"/>
          </w:pPr>
          <w:r>
            <w:rPr>
              <w:sz w:val="14"/>
            </w:rPr>
            <w:t>Validez del documento</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5DD387A7" w14:textId="77777777" w:rsidR="003118FE" w:rsidRDefault="00E27C2B">
          <w:pPr>
            <w:spacing w:after="0" w:line="259" w:lineRule="auto"/>
            <w:ind w:right="40" w:firstLine="0"/>
            <w:jc w:val="center"/>
          </w:pPr>
          <w:r>
            <w:rPr>
              <w:sz w:val="14"/>
            </w:rPr>
            <w:t>Otros</w:t>
          </w:r>
        </w:p>
      </w:tc>
      <w:tc>
        <w:tcPr>
          <w:tcW w:w="0" w:type="auto"/>
          <w:vMerge/>
          <w:tcBorders>
            <w:top w:val="nil"/>
            <w:left w:val="double" w:sz="4" w:space="0" w:color="000000"/>
            <w:bottom w:val="nil"/>
            <w:right w:val="single" w:sz="4" w:space="0" w:color="000000"/>
          </w:tcBorders>
        </w:tcPr>
        <w:p w14:paraId="17080A75" w14:textId="77777777" w:rsidR="003118FE" w:rsidRDefault="003118FE">
          <w:pPr>
            <w:spacing w:after="160" w:line="259" w:lineRule="auto"/>
            <w:ind w:right="0" w:firstLine="0"/>
            <w:jc w:val="left"/>
          </w:pPr>
        </w:p>
      </w:tc>
    </w:tr>
    <w:tr w:rsidR="003118FE" w14:paraId="61FD44A9"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6B8244C9" w14:textId="77777777" w:rsidR="003118FE" w:rsidRDefault="00E27C2B">
          <w:pPr>
            <w:spacing w:after="0" w:line="259" w:lineRule="auto"/>
            <w:ind w:right="0" w:firstLine="0"/>
            <w:jc w:val="center"/>
          </w:pPr>
          <w:r>
            <w:rPr>
              <w:sz w:val="14"/>
            </w:rPr>
            <w:t>Firmado por</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7F95C8E1" w14:textId="77777777" w:rsidR="003118FE" w:rsidRDefault="00E27C2B">
          <w:pPr>
            <w:spacing w:after="0" w:line="259" w:lineRule="auto"/>
            <w:ind w:right="40" w:firstLine="0"/>
            <w:jc w:val="center"/>
          </w:pPr>
          <w:r>
            <w:rPr>
              <w:sz w:val="14"/>
            </w:rPr>
            <w:t>FELIX MARIA TABERNA MONZON (Firma incrustada)</w:t>
          </w:r>
        </w:p>
      </w:tc>
      <w:tc>
        <w:tcPr>
          <w:tcW w:w="0" w:type="auto"/>
          <w:vMerge/>
          <w:tcBorders>
            <w:top w:val="nil"/>
            <w:left w:val="double" w:sz="4" w:space="0" w:color="000000"/>
            <w:bottom w:val="nil"/>
            <w:right w:val="single" w:sz="4" w:space="0" w:color="000000"/>
          </w:tcBorders>
        </w:tcPr>
        <w:p w14:paraId="3048554D" w14:textId="77777777" w:rsidR="003118FE" w:rsidRDefault="003118FE">
          <w:pPr>
            <w:spacing w:after="160" w:line="259" w:lineRule="auto"/>
            <w:ind w:right="0" w:firstLine="0"/>
            <w:jc w:val="left"/>
          </w:pPr>
        </w:p>
      </w:tc>
    </w:tr>
    <w:tr w:rsidR="003118FE" w14:paraId="0F5E4041"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4C3FF17E" w14:textId="77777777" w:rsidR="003118FE" w:rsidRDefault="00E27C2B">
          <w:pPr>
            <w:spacing w:after="0" w:line="259" w:lineRule="auto"/>
            <w:ind w:right="0" w:firstLine="0"/>
            <w:jc w:val="center"/>
          </w:pPr>
          <w:proofErr w:type="spellStart"/>
          <w:r>
            <w:rPr>
              <w:sz w:val="14"/>
            </w:rPr>
            <w:t>Url</w:t>
          </w:r>
          <w:proofErr w:type="spellEnd"/>
          <w:r>
            <w:rPr>
              <w:sz w:val="14"/>
            </w:rPr>
            <w:t xml:space="preserve"> de verificación</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4C205068" w14:textId="77777777" w:rsidR="003118FE" w:rsidRDefault="00E27C2B">
          <w:pPr>
            <w:spacing w:after="0" w:line="259" w:lineRule="auto"/>
            <w:ind w:right="0" w:firstLine="0"/>
            <w:jc w:val="center"/>
          </w:pPr>
          <w:r>
            <w:rPr>
              <w:sz w:val="14"/>
            </w:rPr>
            <w:t>https://sede.parlamentodenavarra.es/verifirma/code/IVVH22I</w:t>
          </w:r>
          <w:fldSimple w:instr=" NUMPAGES   \* MERGEFORMAT ">
            <w:r>
              <w:rPr>
                <w:sz w:val="14"/>
              </w:rPr>
              <w:t>3</w:t>
            </w:r>
          </w:fldSimple>
          <w:r>
            <w:rPr>
              <w:sz w:val="14"/>
            </w:rPr>
            <w:t>BRPTRZPYAL6BN7R T4Y</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0EB97343" w14:textId="77777777" w:rsidR="003118FE" w:rsidRDefault="00E27C2B">
          <w:pPr>
            <w:spacing w:after="0" w:line="259" w:lineRule="auto"/>
            <w:ind w:right="20" w:firstLine="0"/>
            <w:jc w:val="center"/>
          </w:pPr>
          <w:r>
            <w:rPr>
              <w:sz w:val="14"/>
            </w:rPr>
            <w:t>Página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7B877DC5" w14:textId="77777777" w:rsidR="003118FE" w:rsidRDefault="00E27C2B">
          <w:pPr>
            <w:spacing w:after="0" w:line="259" w:lineRule="auto"/>
            <w:ind w:right="40" w:firstLine="0"/>
            <w:jc w:val="center"/>
          </w:pPr>
          <w:r>
            <w:fldChar w:fldCharType="begin"/>
          </w:r>
          <w:r>
            <w:instrText xml:space="preserve"> PAGE   \* MERGEFORMAT </w:instrText>
          </w:r>
          <w:r>
            <w:fldChar w:fldCharType="separate"/>
          </w:r>
          <w:r>
            <w:rPr>
              <w:sz w:val="14"/>
            </w:rPr>
            <w:t>1</w:t>
          </w:r>
          <w:r>
            <w:rPr>
              <w:sz w:val="14"/>
            </w:rPr>
            <w:fldChar w:fldCharType="end"/>
          </w:r>
          <w:r>
            <w:rPr>
              <w:sz w:val="14"/>
            </w:rPr>
            <w:t>/</w:t>
          </w:r>
          <w:fldSimple w:instr=" NUMPAGES   \* MERGEFORMAT ">
            <w:r>
              <w:rPr>
                <w:sz w:val="14"/>
              </w:rPr>
              <w:t>3</w:t>
            </w:r>
          </w:fldSimple>
        </w:p>
      </w:tc>
      <w:tc>
        <w:tcPr>
          <w:tcW w:w="0" w:type="auto"/>
          <w:vMerge/>
          <w:tcBorders>
            <w:top w:val="nil"/>
            <w:left w:val="double" w:sz="4" w:space="0" w:color="000000"/>
            <w:bottom w:val="single" w:sz="4" w:space="0" w:color="000000"/>
            <w:right w:val="single" w:sz="4" w:space="0" w:color="000000"/>
          </w:tcBorders>
        </w:tcPr>
        <w:p w14:paraId="17F0E3C2" w14:textId="77777777" w:rsidR="003118FE" w:rsidRDefault="003118FE">
          <w:pPr>
            <w:spacing w:after="160" w:line="259" w:lineRule="auto"/>
            <w:ind w:right="0" w:firstLine="0"/>
            <w:jc w:val="left"/>
          </w:pPr>
        </w:p>
      </w:tc>
    </w:tr>
  </w:tbl>
  <w:p w14:paraId="2DD3A8A0" w14:textId="77777777" w:rsidR="003118FE" w:rsidRDefault="003118FE">
    <w:pPr>
      <w:spacing w:after="0" w:line="259" w:lineRule="auto"/>
      <w:ind w:left="-2067" w:right="9837"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B6DD4" w14:textId="77777777" w:rsidR="003118FE" w:rsidRDefault="003118FE">
    <w:pPr>
      <w:spacing w:after="0" w:line="259" w:lineRule="auto"/>
      <w:ind w:left="-2067" w:right="9837"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right w:w="15" w:type="dxa"/>
      </w:tblCellMar>
      <w:tblLook w:val="04A0" w:firstRow="1" w:lastRow="0" w:firstColumn="1" w:lastColumn="0" w:noHBand="0" w:noVBand="1"/>
    </w:tblPr>
    <w:tblGrid>
      <w:gridCol w:w="2059"/>
      <w:gridCol w:w="5367"/>
      <w:gridCol w:w="1073"/>
      <w:gridCol w:w="1631"/>
      <w:gridCol w:w="1150"/>
    </w:tblGrid>
    <w:tr w:rsidR="003118FE" w14:paraId="05FA6BBC"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4E0B73AA" w14:textId="77777777" w:rsidR="003118FE" w:rsidRDefault="00E27C2B">
          <w:pPr>
            <w:spacing w:after="0" w:line="259" w:lineRule="auto"/>
            <w:ind w:right="0" w:firstLine="0"/>
            <w:jc w:val="center"/>
          </w:pPr>
          <w:r>
            <w:rPr>
              <w:sz w:val="14"/>
            </w:rPr>
            <w:t>CSV (Código de Verificación Segura)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286115F4" w14:textId="77777777" w:rsidR="003118FE" w:rsidRDefault="00E27C2B">
          <w:pPr>
            <w:spacing w:after="0" w:line="259" w:lineRule="auto"/>
            <w:ind w:right="20" w:firstLine="0"/>
            <w:jc w:val="center"/>
          </w:pPr>
          <w:r>
            <w:rPr>
              <w:sz w:val="14"/>
            </w:rPr>
            <w:t>IVVH22I</w:t>
          </w:r>
          <w:fldSimple w:instr=" NUMPAGES   \* MERGEFORMAT ">
            <w:r>
              <w:rPr>
                <w:sz w:val="14"/>
              </w:rPr>
              <w:t>3</w:t>
            </w:r>
          </w:fldSimple>
          <w:r>
            <w:rPr>
              <w:sz w:val="14"/>
            </w:rPr>
            <w:t>BRPTRZPYAL6BN7RT4Y</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2F93F946" w14:textId="77777777" w:rsidR="003118FE" w:rsidRDefault="00E27C2B">
          <w:pPr>
            <w:spacing w:after="0" w:line="259" w:lineRule="auto"/>
            <w:ind w:right="20" w:firstLine="0"/>
            <w:jc w:val="center"/>
          </w:pPr>
          <w:r>
            <w:rPr>
              <w:sz w:val="14"/>
            </w:rPr>
            <w:t>Fecha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5ACEBEC8" w14:textId="77777777" w:rsidR="003118FE" w:rsidRDefault="00E27C2B">
          <w:pPr>
            <w:spacing w:after="0" w:line="259" w:lineRule="auto"/>
            <w:ind w:right="40" w:firstLine="0"/>
            <w:jc w:val="center"/>
          </w:pPr>
          <w:r>
            <w:rPr>
              <w:sz w:val="14"/>
            </w:rPr>
            <w:t>22/07/2024 14:30:40</w:t>
          </w:r>
        </w:p>
      </w:tc>
      <w:tc>
        <w:tcPr>
          <w:tcW w:w="1150" w:type="dxa"/>
          <w:vMerge w:val="restart"/>
          <w:tcBorders>
            <w:top w:val="single" w:sz="4" w:space="0" w:color="000000"/>
            <w:left w:val="double" w:sz="4" w:space="0" w:color="000000"/>
            <w:bottom w:val="single" w:sz="4" w:space="0" w:color="000000"/>
            <w:right w:val="single" w:sz="4" w:space="0" w:color="000000"/>
          </w:tcBorders>
        </w:tcPr>
        <w:p w14:paraId="4879DC04" w14:textId="77777777" w:rsidR="003118FE" w:rsidRDefault="00E27C2B">
          <w:pPr>
            <w:spacing w:after="0" w:line="259" w:lineRule="auto"/>
            <w:ind w:right="0" w:firstLine="0"/>
            <w:jc w:val="left"/>
          </w:pPr>
          <w:r>
            <w:rPr>
              <w:noProof/>
            </w:rPr>
            <w:drawing>
              <wp:inline distT="0" distB="0" distL="0" distR="0" wp14:anchorId="3A333DFF" wp14:editId="5ADE2C10">
                <wp:extent cx="698500" cy="698500"/>
                <wp:effectExtent l="0" t="0" r="0" b="0"/>
                <wp:docPr id="1081577225"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3118FE" w14:paraId="79796C70"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7303BC72" w14:textId="77777777" w:rsidR="003118FE" w:rsidRDefault="00E27C2B">
          <w:pPr>
            <w:spacing w:after="0" w:line="259" w:lineRule="auto"/>
            <w:ind w:right="0" w:firstLine="0"/>
            <w:jc w:val="center"/>
          </w:pPr>
          <w:r>
            <w:rPr>
              <w:sz w:val="14"/>
            </w:rPr>
            <w:t>Normativa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7161679C" w14:textId="77777777" w:rsidR="003118FE" w:rsidRDefault="00E27C2B">
          <w:pPr>
            <w:spacing w:after="0" w:line="216" w:lineRule="auto"/>
            <w:ind w:right="15" w:firstLine="0"/>
            <w:jc w:val="center"/>
          </w:pPr>
          <w:r>
            <w:rPr>
              <w:sz w:val="14"/>
            </w:rPr>
            <w:t>Este documento incorpora firma electrónica reconocida de acuerdo a la ley 6/2020, de 11 de noviembre, reguladora de determinados aspectos de los servicios</w:t>
          </w:r>
        </w:p>
        <w:p w14:paraId="40D0B1CD" w14:textId="77777777" w:rsidR="003118FE" w:rsidRDefault="00E27C2B">
          <w:pPr>
            <w:spacing w:after="0" w:line="259" w:lineRule="auto"/>
            <w:ind w:right="20" w:firstLine="0"/>
            <w:jc w:val="center"/>
          </w:pPr>
          <w:r>
            <w:rPr>
              <w:sz w:val="14"/>
            </w:rPr>
            <w:t>electrónicos de confianza</w:t>
          </w: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2141CF21" w14:textId="77777777" w:rsidR="003118FE" w:rsidRDefault="00E27C2B">
          <w:pPr>
            <w:spacing w:after="0" w:line="259" w:lineRule="auto"/>
            <w:ind w:right="0" w:firstLine="0"/>
            <w:jc w:val="center"/>
          </w:pPr>
          <w:r>
            <w:rPr>
              <w:sz w:val="14"/>
            </w:rPr>
            <w:t>Validez del documento</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74B3EDAA" w14:textId="77777777" w:rsidR="003118FE" w:rsidRDefault="00E27C2B">
          <w:pPr>
            <w:spacing w:after="0" w:line="259" w:lineRule="auto"/>
            <w:ind w:right="40" w:firstLine="0"/>
            <w:jc w:val="center"/>
          </w:pPr>
          <w:r>
            <w:rPr>
              <w:sz w:val="14"/>
            </w:rPr>
            <w:t>Otros</w:t>
          </w:r>
        </w:p>
      </w:tc>
      <w:tc>
        <w:tcPr>
          <w:tcW w:w="0" w:type="auto"/>
          <w:vMerge/>
          <w:tcBorders>
            <w:top w:val="nil"/>
            <w:left w:val="double" w:sz="4" w:space="0" w:color="000000"/>
            <w:bottom w:val="nil"/>
            <w:right w:val="single" w:sz="4" w:space="0" w:color="000000"/>
          </w:tcBorders>
        </w:tcPr>
        <w:p w14:paraId="35B19A4E" w14:textId="77777777" w:rsidR="003118FE" w:rsidRDefault="003118FE">
          <w:pPr>
            <w:spacing w:after="160" w:line="259" w:lineRule="auto"/>
            <w:ind w:right="0" w:firstLine="0"/>
            <w:jc w:val="left"/>
          </w:pPr>
        </w:p>
      </w:tc>
    </w:tr>
    <w:tr w:rsidR="003118FE" w14:paraId="11A81F1A"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4241F72E" w14:textId="77777777" w:rsidR="003118FE" w:rsidRDefault="00E27C2B">
          <w:pPr>
            <w:spacing w:after="0" w:line="259" w:lineRule="auto"/>
            <w:ind w:right="0" w:firstLine="0"/>
            <w:jc w:val="center"/>
          </w:pPr>
          <w:r>
            <w:rPr>
              <w:sz w:val="14"/>
            </w:rPr>
            <w:t>Firmado por</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77B4682A" w14:textId="77777777" w:rsidR="003118FE" w:rsidRDefault="00E27C2B">
          <w:pPr>
            <w:spacing w:after="0" w:line="259" w:lineRule="auto"/>
            <w:ind w:right="40" w:firstLine="0"/>
            <w:jc w:val="center"/>
          </w:pPr>
          <w:r>
            <w:rPr>
              <w:sz w:val="14"/>
            </w:rPr>
            <w:t>FELIX MARIA TABERNA MONZON (Firma incrustada)</w:t>
          </w:r>
        </w:p>
      </w:tc>
      <w:tc>
        <w:tcPr>
          <w:tcW w:w="0" w:type="auto"/>
          <w:vMerge/>
          <w:tcBorders>
            <w:top w:val="nil"/>
            <w:left w:val="double" w:sz="4" w:space="0" w:color="000000"/>
            <w:bottom w:val="nil"/>
            <w:right w:val="single" w:sz="4" w:space="0" w:color="000000"/>
          </w:tcBorders>
        </w:tcPr>
        <w:p w14:paraId="5F0D05E6" w14:textId="77777777" w:rsidR="003118FE" w:rsidRDefault="003118FE">
          <w:pPr>
            <w:spacing w:after="160" w:line="259" w:lineRule="auto"/>
            <w:ind w:right="0" w:firstLine="0"/>
            <w:jc w:val="left"/>
          </w:pPr>
        </w:p>
      </w:tc>
    </w:tr>
    <w:tr w:rsidR="003118FE" w14:paraId="3AD735D0"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79BDD40D" w14:textId="77777777" w:rsidR="003118FE" w:rsidRDefault="00E27C2B">
          <w:pPr>
            <w:spacing w:after="0" w:line="259" w:lineRule="auto"/>
            <w:ind w:right="0" w:firstLine="0"/>
            <w:jc w:val="center"/>
          </w:pPr>
          <w:proofErr w:type="spellStart"/>
          <w:r>
            <w:rPr>
              <w:sz w:val="14"/>
            </w:rPr>
            <w:t>Url</w:t>
          </w:r>
          <w:proofErr w:type="spellEnd"/>
          <w:r>
            <w:rPr>
              <w:sz w:val="14"/>
            </w:rPr>
            <w:t xml:space="preserve"> de verificación</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027CEBFD" w14:textId="77777777" w:rsidR="003118FE" w:rsidRDefault="00E27C2B">
          <w:pPr>
            <w:spacing w:after="0" w:line="259" w:lineRule="auto"/>
            <w:ind w:right="0" w:firstLine="0"/>
            <w:jc w:val="center"/>
          </w:pPr>
          <w:r>
            <w:rPr>
              <w:sz w:val="14"/>
            </w:rPr>
            <w:t>https://sede.parlamentodenavarra.es/verifirma/code/IVVH22I</w:t>
          </w:r>
          <w:fldSimple w:instr=" NUMPAGES   \* MERGEFORMAT ">
            <w:r>
              <w:rPr>
                <w:sz w:val="14"/>
              </w:rPr>
              <w:t>3</w:t>
            </w:r>
          </w:fldSimple>
          <w:r>
            <w:rPr>
              <w:sz w:val="14"/>
            </w:rPr>
            <w:t>BRPTRZPYAL6BN7R T4Y</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0D7606BB" w14:textId="77777777" w:rsidR="003118FE" w:rsidRDefault="00E27C2B">
          <w:pPr>
            <w:spacing w:after="0" w:line="259" w:lineRule="auto"/>
            <w:ind w:right="20" w:firstLine="0"/>
            <w:jc w:val="center"/>
          </w:pPr>
          <w:r>
            <w:rPr>
              <w:sz w:val="14"/>
            </w:rPr>
            <w:t>Página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03ECE1CC" w14:textId="77777777" w:rsidR="003118FE" w:rsidRDefault="00E27C2B">
          <w:pPr>
            <w:spacing w:after="0" w:line="259" w:lineRule="auto"/>
            <w:ind w:right="40" w:firstLine="0"/>
            <w:jc w:val="center"/>
          </w:pPr>
          <w:r>
            <w:fldChar w:fldCharType="begin"/>
          </w:r>
          <w:r>
            <w:instrText xml:space="preserve"> PAGE   \* MERGEFORMAT </w:instrText>
          </w:r>
          <w:r>
            <w:fldChar w:fldCharType="separate"/>
          </w:r>
          <w:r>
            <w:rPr>
              <w:sz w:val="14"/>
            </w:rPr>
            <w:t>1</w:t>
          </w:r>
          <w:r>
            <w:rPr>
              <w:sz w:val="14"/>
            </w:rPr>
            <w:fldChar w:fldCharType="end"/>
          </w:r>
          <w:r>
            <w:rPr>
              <w:sz w:val="14"/>
            </w:rPr>
            <w:t>/</w:t>
          </w:r>
          <w:fldSimple w:instr=" NUMPAGES   \* MERGEFORMAT ">
            <w:r>
              <w:rPr>
                <w:sz w:val="14"/>
              </w:rPr>
              <w:t>3</w:t>
            </w:r>
          </w:fldSimple>
        </w:p>
      </w:tc>
      <w:tc>
        <w:tcPr>
          <w:tcW w:w="0" w:type="auto"/>
          <w:vMerge/>
          <w:tcBorders>
            <w:top w:val="nil"/>
            <w:left w:val="double" w:sz="4" w:space="0" w:color="000000"/>
            <w:bottom w:val="single" w:sz="4" w:space="0" w:color="000000"/>
            <w:right w:val="single" w:sz="4" w:space="0" w:color="000000"/>
          </w:tcBorders>
        </w:tcPr>
        <w:p w14:paraId="319EF985" w14:textId="77777777" w:rsidR="003118FE" w:rsidRDefault="003118FE">
          <w:pPr>
            <w:spacing w:after="160" w:line="259" w:lineRule="auto"/>
            <w:ind w:right="0" w:firstLine="0"/>
            <w:jc w:val="left"/>
          </w:pPr>
        </w:p>
      </w:tc>
    </w:tr>
  </w:tbl>
  <w:p w14:paraId="6D3845E0" w14:textId="77777777" w:rsidR="003118FE" w:rsidRDefault="003118FE">
    <w:pPr>
      <w:spacing w:after="0" w:line="259" w:lineRule="auto"/>
      <w:ind w:left="-2067" w:right="9837"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469AF" w14:textId="77777777" w:rsidR="00E27C2B" w:rsidRDefault="00E27C2B">
      <w:pPr>
        <w:spacing w:after="0" w:line="240" w:lineRule="auto"/>
      </w:pPr>
      <w:r>
        <w:separator/>
      </w:r>
    </w:p>
  </w:footnote>
  <w:footnote w:type="continuationSeparator" w:id="0">
    <w:p w14:paraId="40CEB1E3" w14:textId="77777777" w:rsidR="00E27C2B" w:rsidRDefault="00E27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00"/>
      <w:tblOverlap w:val="never"/>
      <w:tblW w:w="2000" w:type="dxa"/>
      <w:tblInd w:w="0" w:type="dxa"/>
      <w:tblCellMar>
        <w:top w:w="79" w:type="dxa"/>
        <w:left w:w="115" w:type="dxa"/>
        <w:right w:w="115" w:type="dxa"/>
      </w:tblCellMar>
      <w:tblLook w:val="04A0" w:firstRow="1" w:lastRow="0" w:firstColumn="1" w:lastColumn="0" w:noHBand="0" w:noVBand="1"/>
    </w:tblPr>
    <w:tblGrid>
      <w:gridCol w:w="2000"/>
    </w:tblGrid>
    <w:tr w:rsidR="003118FE" w14:paraId="4080DA0F"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743F6E8C" w14:textId="77777777" w:rsidR="003118FE" w:rsidRDefault="00E27C2B">
          <w:pPr>
            <w:spacing w:after="0" w:line="259" w:lineRule="auto"/>
            <w:ind w:right="0" w:firstLine="0"/>
            <w:jc w:val="center"/>
          </w:pPr>
          <w:r>
            <w:rPr>
              <w:b/>
              <w:sz w:val="14"/>
            </w:rPr>
            <w:t>Parlamento de Navarra</w:t>
          </w:r>
        </w:p>
      </w:tc>
    </w:tr>
    <w:tr w:rsidR="003118FE" w14:paraId="1989A601"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2A3A4C30" w14:textId="77777777" w:rsidR="003118FE" w:rsidRDefault="00E27C2B">
          <w:pPr>
            <w:spacing w:after="0" w:line="259" w:lineRule="auto"/>
            <w:ind w:right="0" w:firstLine="0"/>
            <w:jc w:val="center"/>
          </w:pPr>
          <w:r>
            <w:rPr>
              <w:b/>
              <w:sz w:val="14"/>
            </w:rPr>
            <w:t>Registro ENTRADA</w:t>
          </w:r>
        </w:p>
      </w:tc>
    </w:tr>
    <w:tr w:rsidR="003118FE" w14:paraId="61B4467A" w14:textId="77777777">
      <w:trPr>
        <w:trHeight w:val="580"/>
      </w:trPr>
      <w:tc>
        <w:tcPr>
          <w:tcW w:w="2000" w:type="dxa"/>
          <w:tcBorders>
            <w:top w:val="single" w:sz="4" w:space="0" w:color="000000"/>
            <w:left w:val="single" w:sz="4" w:space="0" w:color="000000"/>
            <w:bottom w:val="single" w:sz="4" w:space="0" w:color="000000"/>
            <w:right w:val="single" w:sz="4" w:space="0" w:color="000000"/>
          </w:tcBorders>
        </w:tcPr>
        <w:p w14:paraId="50B242AA" w14:textId="77777777" w:rsidR="003118FE" w:rsidRDefault="003118FE">
          <w:pPr>
            <w:spacing w:after="160" w:line="259" w:lineRule="auto"/>
            <w:ind w:right="0" w:firstLine="0"/>
            <w:jc w:val="left"/>
          </w:pPr>
        </w:p>
      </w:tc>
    </w:tr>
  </w:tbl>
  <w:p w14:paraId="5C00A48A" w14:textId="77777777" w:rsidR="003118FE" w:rsidRDefault="003118FE">
    <w:pPr>
      <w:spacing w:after="0" w:line="259" w:lineRule="auto"/>
      <w:ind w:left="-2067" w:right="3037" w:firstLine="0"/>
      <w:jc w:val="left"/>
    </w:pPr>
  </w:p>
  <w:p w14:paraId="1FB52364" w14:textId="77777777" w:rsidR="003118FE" w:rsidRDefault="00E27C2B">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318C210" wp14:editId="57D9C018">
              <wp:simplePos x="0" y="0"/>
              <wp:positionH relativeFrom="page">
                <wp:posOffset>3048000</wp:posOffset>
              </wp:positionH>
              <wp:positionV relativeFrom="page">
                <wp:posOffset>279400</wp:posOffset>
              </wp:positionV>
              <wp:extent cx="1270000" cy="368313"/>
              <wp:effectExtent l="0" t="0" r="0" b="0"/>
              <wp:wrapNone/>
              <wp:docPr id="5413" name="Group 5413"/>
              <wp:cNvGraphicFramePr/>
              <a:graphic xmlns:a="http://schemas.openxmlformats.org/drawingml/2006/main">
                <a:graphicData uri="http://schemas.microsoft.com/office/word/2010/wordprocessingGroup">
                  <wpg:wgp>
                    <wpg:cNvGrpSpPr/>
                    <wpg:grpSpPr>
                      <a:xfrm>
                        <a:off x="0" y="0"/>
                        <a:ext cx="1270000" cy="368313"/>
                        <a:chOff x="0" y="0"/>
                        <a:chExt cx="1270000" cy="368313"/>
                      </a:xfrm>
                    </wpg:grpSpPr>
                    <wps:wsp>
                      <wps:cNvPr id="5414" name="Shape 5414"/>
                      <wps:cNvSpPr/>
                      <wps:spPr>
                        <a:xfrm>
                          <a:off x="0" y="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5415" name="Shape 5415"/>
                      <wps:cNvSpPr/>
                      <wps:spPr>
                        <a:xfrm>
                          <a:off x="0" y="139713"/>
                          <a:ext cx="1270000" cy="228600"/>
                        </a:xfrm>
                        <a:custGeom>
                          <a:avLst/>
                          <a:gdLst/>
                          <a:ahLst/>
                          <a:cxnLst/>
                          <a:rect l="0" t="0" r="0" b="0"/>
                          <a:pathLst>
                            <a:path w="1270000" h="228600">
                              <a:moveTo>
                                <a:pt x="0" y="228600"/>
                              </a:moveTo>
                              <a:lnTo>
                                <a:pt x="1270000" y="2286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13" style="width:100pt;height:29.001pt;position:absolute;z-index:-2147483648;mso-position-horizontal-relative:page;mso-position-horizontal:absolute;margin-left:240pt;mso-position-vertical-relative:page;margin-top:22pt;" coordsize="12700,3683">
              <v:shape id="Shape 5414" style="position:absolute;width:12700;height:1397;left:0;top:0;" coordsize="1270000,139700" path="m0,139700l1270000,139700l1270000,0l0,0x">
                <v:stroke weight="0.5pt" endcap="square" joinstyle="miter" miterlimit="10" on="true" color="#000000"/>
                <v:fill on="false" color="#000000" opacity="0"/>
              </v:shape>
              <v:shape id="Shape 5415" style="position:absolute;width:12700;height:2286;left:0;top:1397;" coordsize="1270000,228600" path="m0,228600l1270000,228600l1270000,0l0,0x">
                <v:stroke weight="0.5pt" endcap="square" joinstyle="miter" miterlimit="10" on="true" color="#000000"/>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E87D" w14:textId="77777777" w:rsidR="003118FE" w:rsidRDefault="003118FE">
    <w:pPr>
      <w:spacing w:after="0" w:line="259" w:lineRule="auto"/>
      <w:ind w:left="-2067" w:right="3037" w:firstLine="0"/>
      <w:jc w:val="left"/>
    </w:pPr>
  </w:p>
  <w:p w14:paraId="08DEFBF9" w14:textId="69DC096A" w:rsidR="003118FE" w:rsidRDefault="003118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00"/>
      <w:tblOverlap w:val="never"/>
      <w:tblW w:w="2000" w:type="dxa"/>
      <w:tblInd w:w="0" w:type="dxa"/>
      <w:tblCellMar>
        <w:top w:w="79" w:type="dxa"/>
        <w:left w:w="115" w:type="dxa"/>
        <w:right w:w="115" w:type="dxa"/>
      </w:tblCellMar>
      <w:tblLook w:val="04A0" w:firstRow="1" w:lastRow="0" w:firstColumn="1" w:lastColumn="0" w:noHBand="0" w:noVBand="1"/>
    </w:tblPr>
    <w:tblGrid>
      <w:gridCol w:w="2000"/>
    </w:tblGrid>
    <w:tr w:rsidR="003118FE" w14:paraId="675EBD4A"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0B8779F7" w14:textId="77777777" w:rsidR="003118FE" w:rsidRDefault="00E27C2B">
          <w:pPr>
            <w:spacing w:after="0" w:line="259" w:lineRule="auto"/>
            <w:ind w:right="0" w:firstLine="0"/>
            <w:jc w:val="center"/>
          </w:pPr>
          <w:r>
            <w:rPr>
              <w:b/>
              <w:sz w:val="14"/>
            </w:rPr>
            <w:t>Parlamento de Navarra</w:t>
          </w:r>
        </w:p>
      </w:tc>
    </w:tr>
    <w:tr w:rsidR="003118FE" w14:paraId="1F8E3290"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3890A171" w14:textId="77777777" w:rsidR="003118FE" w:rsidRDefault="00E27C2B">
          <w:pPr>
            <w:spacing w:after="0" w:line="259" w:lineRule="auto"/>
            <w:ind w:right="0" w:firstLine="0"/>
            <w:jc w:val="center"/>
          </w:pPr>
          <w:r>
            <w:rPr>
              <w:b/>
              <w:sz w:val="14"/>
            </w:rPr>
            <w:t>Registro ENTRADA</w:t>
          </w:r>
        </w:p>
      </w:tc>
    </w:tr>
    <w:tr w:rsidR="003118FE" w14:paraId="1C48091A" w14:textId="77777777">
      <w:trPr>
        <w:trHeight w:val="580"/>
      </w:trPr>
      <w:tc>
        <w:tcPr>
          <w:tcW w:w="2000" w:type="dxa"/>
          <w:tcBorders>
            <w:top w:val="single" w:sz="4" w:space="0" w:color="000000"/>
            <w:left w:val="single" w:sz="4" w:space="0" w:color="000000"/>
            <w:bottom w:val="single" w:sz="4" w:space="0" w:color="000000"/>
            <w:right w:val="single" w:sz="4" w:space="0" w:color="000000"/>
          </w:tcBorders>
        </w:tcPr>
        <w:p w14:paraId="2D366EDE" w14:textId="77777777" w:rsidR="003118FE" w:rsidRDefault="003118FE">
          <w:pPr>
            <w:spacing w:after="160" w:line="259" w:lineRule="auto"/>
            <w:ind w:right="0" w:firstLine="0"/>
            <w:jc w:val="left"/>
          </w:pPr>
        </w:p>
      </w:tc>
    </w:tr>
  </w:tbl>
  <w:p w14:paraId="1291E4BE" w14:textId="77777777" w:rsidR="003118FE" w:rsidRDefault="003118FE">
    <w:pPr>
      <w:spacing w:after="0" w:line="259" w:lineRule="auto"/>
      <w:ind w:left="-2067" w:right="3037" w:firstLine="0"/>
      <w:jc w:val="left"/>
    </w:pPr>
  </w:p>
  <w:p w14:paraId="02010CA4" w14:textId="77777777" w:rsidR="003118FE" w:rsidRDefault="00E27C2B">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08DB0892" wp14:editId="55E480EF">
              <wp:simplePos x="0" y="0"/>
              <wp:positionH relativeFrom="page">
                <wp:posOffset>3048000</wp:posOffset>
              </wp:positionH>
              <wp:positionV relativeFrom="page">
                <wp:posOffset>279400</wp:posOffset>
              </wp:positionV>
              <wp:extent cx="1270000" cy="368313"/>
              <wp:effectExtent l="0" t="0" r="0" b="0"/>
              <wp:wrapNone/>
              <wp:docPr id="4955" name="Group 4955"/>
              <wp:cNvGraphicFramePr/>
              <a:graphic xmlns:a="http://schemas.openxmlformats.org/drawingml/2006/main">
                <a:graphicData uri="http://schemas.microsoft.com/office/word/2010/wordprocessingGroup">
                  <wpg:wgp>
                    <wpg:cNvGrpSpPr/>
                    <wpg:grpSpPr>
                      <a:xfrm>
                        <a:off x="0" y="0"/>
                        <a:ext cx="1270000" cy="368313"/>
                        <a:chOff x="0" y="0"/>
                        <a:chExt cx="1270000" cy="368313"/>
                      </a:xfrm>
                    </wpg:grpSpPr>
                    <wps:wsp>
                      <wps:cNvPr id="4956" name="Shape 4956"/>
                      <wps:cNvSpPr/>
                      <wps:spPr>
                        <a:xfrm>
                          <a:off x="0" y="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4957" name="Shape 4957"/>
                      <wps:cNvSpPr/>
                      <wps:spPr>
                        <a:xfrm>
                          <a:off x="0" y="139713"/>
                          <a:ext cx="1270000" cy="228600"/>
                        </a:xfrm>
                        <a:custGeom>
                          <a:avLst/>
                          <a:gdLst/>
                          <a:ahLst/>
                          <a:cxnLst/>
                          <a:rect l="0" t="0" r="0" b="0"/>
                          <a:pathLst>
                            <a:path w="1270000" h="228600">
                              <a:moveTo>
                                <a:pt x="0" y="228600"/>
                              </a:moveTo>
                              <a:lnTo>
                                <a:pt x="1270000" y="2286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55" style="width:100pt;height:29.001pt;position:absolute;z-index:-2147483648;mso-position-horizontal-relative:page;mso-position-horizontal:absolute;margin-left:240pt;mso-position-vertical-relative:page;margin-top:22pt;" coordsize="12700,3683">
              <v:shape id="Shape 4956" style="position:absolute;width:12700;height:1397;left:0;top:0;" coordsize="1270000,139700" path="m0,139700l1270000,139700l1270000,0l0,0x">
                <v:stroke weight="0.5pt" endcap="square" joinstyle="miter" miterlimit="10" on="true" color="#000000"/>
                <v:fill on="false" color="#000000" opacity="0"/>
              </v:shape>
              <v:shape id="Shape 4957" style="position:absolute;width:12700;height:2286;left:0;top:1397;" coordsize="1270000,228600" path="m0,228600l1270000,228600l1270000,0l0,0x">
                <v:stroke weight="0.5pt" endcap="square" joinstyle="miter" miterlimit="10"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A4FE2"/>
    <w:multiLevelType w:val="hybridMultilevel"/>
    <w:tmpl w:val="8FFA02D4"/>
    <w:lvl w:ilvl="0" w:tplc="FDA08CC2">
      <w:start w:val="1"/>
      <w:numFmt w:val="decimal"/>
      <w:lvlText w:val="%1)"/>
      <w:lvlJc w:val="left"/>
      <w:pPr>
        <w:ind w:left="6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20E199C">
      <w:start w:val="1"/>
      <w:numFmt w:val="lowerLetter"/>
      <w:lvlText w:val="%2"/>
      <w:lvlJc w:val="left"/>
      <w:pPr>
        <w:ind w:left="20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2122DBC">
      <w:start w:val="1"/>
      <w:numFmt w:val="lowerRoman"/>
      <w:lvlText w:val="%3"/>
      <w:lvlJc w:val="left"/>
      <w:pPr>
        <w:ind w:left="27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C8CA48E">
      <w:start w:val="1"/>
      <w:numFmt w:val="decimal"/>
      <w:lvlText w:val="%4"/>
      <w:lvlJc w:val="left"/>
      <w:pPr>
        <w:ind w:left="34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4FC005A">
      <w:start w:val="1"/>
      <w:numFmt w:val="lowerLetter"/>
      <w:lvlText w:val="%5"/>
      <w:lvlJc w:val="left"/>
      <w:pPr>
        <w:ind w:left="42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BC862BE">
      <w:start w:val="1"/>
      <w:numFmt w:val="lowerRoman"/>
      <w:lvlText w:val="%6"/>
      <w:lvlJc w:val="left"/>
      <w:pPr>
        <w:ind w:left="49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29A5D02">
      <w:start w:val="1"/>
      <w:numFmt w:val="decimal"/>
      <w:lvlText w:val="%7"/>
      <w:lvlJc w:val="left"/>
      <w:pPr>
        <w:ind w:left="56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C420FCE">
      <w:start w:val="1"/>
      <w:numFmt w:val="lowerLetter"/>
      <w:lvlText w:val="%8"/>
      <w:lvlJc w:val="left"/>
      <w:pPr>
        <w:ind w:left="63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7B8D6E4">
      <w:start w:val="1"/>
      <w:numFmt w:val="lowerRoman"/>
      <w:lvlText w:val="%9"/>
      <w:lvlJc w:val="left"/>
      <w:pPr>
        <w:ind w:left="70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118432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8FE"/>
    <w:rsid w:val="000411C0"/>
    <w:rsid w:val="003118FE"/>
    <w:rsid w:val="008167E6"/>
    <w:rsid w:val="00A43753"/>
    <w:rsid w:val="00D16AF2"/>
    <w:rsid w:val="00E27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CF7C"/>
  <w15:docId w15:val="{4715A3DB-62BE-4129-A3B9-8CC8818A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0" w:lineRule="auto"/>
      <w:ind w:right="1" w:firstLine="596"/>
      <w:jc w:val="both"/>
    </w:pPr>
    <w:rPr>
      <w:rFonts w:ascii="Arial" w:eastAsia="Arial" w:hAnsi="Arial" w:cs="Arial"/>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416</Words>
  <Characters>2290</Characters>
  <Application>Microsoft Office Word</Application>
  <DocSecurity>0</DocSecurity>
  <Lines>19</Lines>
  <Paragraphs>5</Paragraphs>
  <ScaleCrop>false</ScaleCrop>
  <Company>Hewlett-Packard Company</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Mauleón, Fernando</cp:lastModifiedBy>
  <cp:revision>4</cp:revision>
  <dcterms:created xsi:type="dcterms:W3CDTF">2024-07-29T07:29:00Z</dcterms:created>
  <dcterms:modified xsi:type="dcterms:W3CDTF">2024-07-30T11:54:00Z</dcterms:modified>
</cp:coreProperties>
</file>