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36AC9" w14:textId="24E1729B" w:rsidR="003118FE" w:rsidRDefault="00E27C2B">
      <w:pPr>
        <w:ind w:left="-15" w:right="0"/>
      </w:pPr>
      <w:r>
        <w:t xml:space="preserve">Nafarroako Gorteetako kide eta EH Bildu Nafarroa talde parlamentarioari atxikitako foru parlamentari Adolfo Araiz Flamarique jaunak, Legebiltzarreko Erregelamenduan xedatzen denaren babesean, idatziz erantzuteko galdera (11-24/PES-00314) egin dio Nafarroako Gobernuari. Hona hemen Barneko, Funtzio Publikoko eta Justiziako kontseilariak ematen duen informazioa:</w:t>
      </w:r>
      <w:r>
        <w:t xml:space="preserve"> </w:t>
      </w:r>
    </w:p>
    <w:p w14:paraId="7912AF92" w14:textId="77777777" w:rsidR="003118FE" w:rsidRDefault="00E27C2B">
      <w:pPr>
        <w:ind w:left="-15" w:right="0"/>
      </w:pPr>
      <w:r>
        <w:t xml:space="preserve">Hasiera batean Lan Publikoaren Eskaintzan jaso ziren Foruzaingoko postuak erretiratuak izan ziren egitarautik, aurreikusten baitzen ezen, 2024. urte honen bukaera-partean, eta Nafarroako Segurtasun eta Larrialdi Eskolan gaur egun prestakuntza jasotzen ari diren ehun izangaiak zerbitzura pasatzean, Foruzaingoak Segurtasun Batzordeko akordioan ezartzen diren 1.200 agenteak baino gehiago izanen dituela.</w:t>
      </w:r>
      <w:r>
        <w:t xml:space="preserve"> </w:t>
      </w:r>
    </w:p>
    <w:p w14:paraId="0DF55812" w14:textId="77777777" w:rsidR="003118FE" w:rsidRDefault="00E27C2B">
      <w:pPr>
        <w:ind w:left="-15" w:right="0"/>
      </w:pPr>
      <w:r>
        <w:t xml:space="preserve">Barneko, Funtzio Publikoko eta Justiziako Departamentua harremanetan egon da Segurtasuneko Estatu Idazkaritzarekin eta Ogasuneko Estatu Idazkaritzarekin, aurrerapausoak ematearren balizko akordio baten edukian eta norainokoan, zeina Segurtasun Batzordean sinatu beharko bailitzateke eta modua emanen bailuke, ordenamendu juridikoaren arabera Nafarroan erreferentziazko polizia gisa dagozkion eskumenen indarrez, foruzain gehiago edukitzea Segurtasun Batzordeko 2009ko akordioan jasotako kopurua baino.</w:t>
      </w:r>
      <w:r>
        <w:t xml:space="preserve"> </w:t>
      </w:r>
    </w:p>
    <w:p w14:paraId="7804B564" w14:textId="77777777" w:rsidR="003118FE" w:rsidRDefault="00E27C2B">
      <w:pPr>
        <w:ind w:left="-15" w:right="0"/>
      </w:pPr>
      <w:r>
        <w:t xml:space="preserve">Orain arte egindako estimazioak egungo eskumen-egoeran oinarritzen dira, trafikoaren zaintza eta kontrolaren eskumen esklusiboa baizik erantsi ez dela.</w:t>
      </w:r>
      <w:r>
        <w:t xml:space="preserve"> </w:t>
      </w:r>
    </w:p>
    <w:p w14:paraId="5957DAFC" w14:textId="0F6272BC" w:rsidR="003118FE" w:rsidRDefault="00E27C2B">
      <w:pPr>
        <w:ind w:left="-15" w:right="0"/>
      </w:pPr>
      <w:r>
        <w:t xml:space="preserve">Giza baliabideen kudeaketa giltzarri dugu Gobernu honek Foruzaingoarekiko duen konpromisoan.</w:t>
      </w:r>
      <w:r>
        <w:t xml:space="preserve"> </w:t>
      </w:r>
      <w:r>
        <w:t xml:space="preserve">Alde horretatik, badakizue Gobernuak apustu egiten duela postu-kopurua finkatu eta indartzearen alde. Ildo horretatik erdietsi du gaur egun Foruzaingoak bere historiako foruzain-kopururik handiena.</w:t>
      </w:r>
      <w:r>
        <w:t xml:space="preserve">  </w:t>
      </w:r>
    </w:p>
    <w:p w14:paraId="2B874ECC" w14:textId="77777777" w:rsidR="003118FE" w:rsidRDefault="00E27C2B">
      <w:pPr>
        <w:ind w:left="-15" w:right="0"/>
      </w:pPr>
      <w:r>
        <w:t xml:space="preserve">Indartze-ekimen horrek jarraipena dauka legegintzaldi honetan, zeinetan erronkatzat baitugu kidegoaren tamaina egungo premietara doitzea, bai jardunaren aldetik, bai postu-berritzearen eta erretiro-hartzeen aldetik ere, halako moldez non jardun-eremu desberdinetan sortzen diren balizko beharrei erantzuteko moduko eskuartea lortuko baita. Horretan dihardu Departamentuak.</w:t>
      </w:r>
      <w:r>
        <w:t xml:space="preserve"> </w:t>
      </w:r>
    </w:p>
    <w:p w14:paraId="2D35D546" w14:textId="7CB7EF31" w:rsidR="003118FE" w:rsidRDefault="00E27C2B">
      <w:pPr>
        <w:ind w:left="-15" w:right="0" w:firstLine="0"/>
      </w:pPr>
      <w:r>
        <w:t xml:space="preserve">Hori guztia jakinarazten dut, Nafarroako Parlamentuko Erregelamenduaren 215. artikuluan xedatutakoa betez.</w:t>
      </w:r>
      <w:r>
        <w:t xml:space="preserve"> </w:t>
      </w:r>
    </w:p>
    <w:p w14:paraId="5F5338AD" w14:textId="77777777" w:rsidR="003118FE" w:rsidRDefault="00E27C2B">
      <w:pPr>
        <w:spacing w:after="100" w:line="259" w:lineRule="auto"/>
        <w:ind w:left="10" w:hanging="10"/>
        <w:jc w:val="center"/>
      </w:pPr>
      <w:r>
        <w:t xml:space="preserve">Iruñean, 2024ko uztailaren 22an</w:t>
      </w:r>
      <w:r>
        <w:t xml:space="preserve">  </w:t>
      </w:r>
    </w:p>
    <w:p w14:paraId="73FDB01B" w14:textId="2414BD0D" w:rsidR="00E27C2B" w:rsidRDefault="00E27C2B" w:rsidP="00E27C2B">
      <w:pPr>
        <w:spacing w:after="100" w:line="259" w:lineRule="auto"/>
        <w:ind w:left="10" w:right="2" w:hanging="10"/>
        <w:jc w:val="center"/>
      </w:pPr>
      <w:r>
        <w:t xml:space="preserve">Lehen lehendakariorde eta Lehendakaritza eta Berdintasuneko kontseilaria:</w:t>
      </w:r>
      <w:r>
        <w:t xml:space="preserve"> </w:t>
      </w:r>
      <w:r>
        <w:t xml:space="preserve">Félix Taberna Monzón</w:t>
      </w:r>
      <w:r>
        <w:t xml:space="preserve"> </w:t>
      </w:r>
    </w:p>
    <w:p w14:paraId="4A404848" w14:textId="5199ABD9" w:rsidR="003118FE" w:rsidRDefault="00E27C2B">
      <w:pPr>
        <w:spacing w:after="1"/>
        <w:ind w:left="10" w:right="0" w:hanging="10"/>
        <w:jc w:val="center"/>
      </w:pPr>
      <w:r>
        <w:t xml:space="preserve">Barneko, Funtzio Publikoko eta Justiziako kontseilariaren ordez (Nafarroako Foru Komunitateko lehendakariaren 17/2024 Foru Dekretua, uztailaren 3koa)</w:t>
      </w:r>
      <w:r>
        <w:t xml:space="preserve"> </w:t>
      </w:r>
    </w:p>
    <w:sectPr w:rsidR="003118FE" w:rsidSect="00E27C2B">
      <w:headerReference w:type="even" r:id="rId7"/>
      <w:headerReference w:type="default" r:id="rId8"/>
      <w:footerReference w:type="even" r:id="rId9"/>
      <w:footerReference w:type="default" r:id="rId10"/>
      <w:headerReference w:type="first" r:id="rId11"/>
      <w:footerReference w:type="first" r:id="rId12"/>
      <w:pgSz w:w="11900" w:h="16840"/>
      <w:pgMar w:top="1418" w:right="2063" w:bottom="1418" w:left="2067"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54860" w14:textId="77777777" w:rsidR="00E27C2B" w:rsidRDefault="00E27C2B">
      <w:pPr>
        <w:spacing w:after="0" w:line="240" w:lineRule="auto"/>
      </w:pPr>
      <w:r>
        <w:separator/>
      </w:r>
    </w:p>
  </w:endnote>
  <w:endnote w:type="continuationSeparator" w:id="0">
    <w:p w14:paraId="54062891" w14:textId="77777777" w:rsidR="00E27C2B" w:rsidRDefault="00E27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20" w:tblpY="15040"/>
      <w:tblOverlap w:val="never"/>
      <w:tblW w:w="11280" w:type="dxa"/>
      <w:tblInd w:w="0" w:type="dxa"/>
      <w:tblCellMar>
        <w:top w:w="79" w:type="dxa"/>
        <w:left w:w="35" w:type="dxa"/>
        <w:right w:w="15" w:type="dxa"/>
      </w:tblCellMar>
      <w:tblLook w:val="04A0" w:firstRow="1" w:lastRow="0" w:firstColumn="1" w:lastColumn="0" w:noHBand="0" w:noVBand="1"/>
    </w:tblPr>
    <w:tblGrid>
      <w:gridCol w:w="2059"/>
      <w:gridCol w:w="5367"/>
      <w:gridCol w:w="1073"/>
      <w:gridCol w:w="1631"/>
      <w:gridCol w:w="1150"/>
    </w:tblGrid>
    <w:tr w:rsidR="003118FE" w14:paraId="6CB1A627" w14:textId="77777777">
      <w:trPr>
        <w:trHeight w:val="380"/>
      </w:trPr>
      <w:tc>
        <w:tcPr>
          <w:tcW w:w="2059" w:type="dxa"/>
          <w:tcBorders>
            <w:top w:val="double" w:sz="4" w:space="0" w:color="000000"/>
            <w:left w:val="double" w:sz="4" w:space="0" w:color="000000"/>
            <w:bottom w:val="single" w:sz="4" w:space="0" w:color="000000"/>
            <w:right w:val="single" w:sz="4" w:space="0" w:color="000000"/>
          </w:tcBorders>
          <w:shd w:val="clear" w:color="auto" w:fill="C0C0C0"/>
        </w:tcPr>
        <w:p w14:paraId="45B0FB2B" w14:textId="77777777" w:rsidR="003118FE" w:rsidRDefault="00E27C2B">
          <w:pPr>
            <w:spacing w:after="0" w:line="259" w:lineRule="auto"/>
            <w:ind w:right="0" w:firstLine="0"/>
            <w:jc w:val="center"/>
          </w:pPr>
          <w:r>
            <w:rPr>
              <w:sz w:val="14"/>
            </w:rPr>
            <w:t xml:space="preserve">EKS (Egiaztapen Kode Segurua)</w:t>
          </w:r>
        </w:p>
      </w:tc>
      <w:tc>
        <w:tcPr>
          <w:tcW w:w="5367" w:type="dxa"/>
          <w:tcBorders>
            <w:top w:val="double" w:sz="4" w:space="0" w:color="000000"/>
            <w:left w:val="single" w:sz="4" w:space="0" w:color="000000"/>
            <w:bottom w:val="single" w:sz="4" w:space="0" w:color="000000"/>
            <w:right w:val="single" w:sz="4" w:space="0" w:color="000000"/>
          </w:tcBorders>
          <w:shd w:val="clear" w:color="auto" w:fill="FFFFFF"/>
        </w:tcPr>
        <w:p w14:paraId="31A06AE0" w14:textId="77777777" w:rsidR="003118FE" w:rsidRDefault="00E27C2B">
          <w:pPr>
            <w:spacing w:after="0" w:line="259" w:lineRule="auto"/>
            <w:ind w:right="20" w:firstLine="0"/>
            <w:jc w:val="center"/>
          </w:pPr>
          <w:r>
            <w:rPr>
              <w:sz w:val="14"/>
            </w:rPr>
            <w:t xml:space="preserve">IVVH22I</w:t>
          </w:r>
          <w:fldSimple w:instr=" NUMPAGES   \* MERGEFORMAT " w:dirty="true">
            <w:r>
              <w:rPr>
                <w:sz w:val="14"/>
              </w:rPr>
              <w:t>3</w:t>
            </w:r>
          </w:fldSimple>
          <w:r>
            <w:rPr>
              <w:sz w:val="14"/>
            </w:rPr>
            <w:t xml:space="preserve">BRPTRZPYAL6BN7RT4Y</w:t>
          </w:r>
        </w:p>
      </w:tc>
      <w:tc>
        <w:tcPr>
          <w:tcW w:w="1073" w:type="dxa"/>
          <w:tcBorders>
            <w:top w:val="double" w:sz="4" w:space="0" w:color="000000"/>
            <w:left w:val="single" w:sz="4" w:space="0" w:color="000000"/>
            <w:bottom w:val="single" w:sz="4" w:space="0" w:color="000000"/>
            <w:right w:val="single" w:sz="4" w:space="0" w:color="000000"/>
          </w:tcBorders>
          <w:shd w:val="clear" w:color="auto" w:fill="C0C0C0"/>
        </w:tcPr>
        <w:p w14:paraId="7230ED70" w14:textId="77777777" w:rsidR="003118FE" w:rsidRDefault="00E27C2B">
          <w:pPr>
            <w:spacing w:after="0" w:line="259" w:lineRule="auto"/>
            <w:ind w:right="20" w:firstLine="0"/>
            <w:jc w:val="center"/>
          </w:pPr>
          <w:r>
            <w:rPr>
              <w:sz w:val="14"/>
            </w:rPr>
            <w:t xml:space="preserve">Data</w:t>
          </w:r>
        </w:p>
      </w:tc>
      <w:tc>
        <w:tcPr>
          <w:tcW w:w="1630" w:type="dxa"/>
          <w:tcBorders>
            <w:top w:val="double" w:sz="4" w:space="0" w:color="000000"/>
            <w:left w:val="single" w:sz="4" w:space="0" w:color="000000"/>
            <w:bottom w:val="single" w:sz="4" w:space="0" w:color="000000"/>
            <w:right w:val="double" w:sz="4" w:space="0" w:color="000000"/>
          </w:tcBorders>
          <w:shd w:val="clear" w:color="auto" w:fill="FFFFFF"/>
        </w:tcPr>
        <w:p w14:paraId="5A11C843" w14:textId="77777777" w:rsidR="003118FE" w:rsidRDefault="00E27C2B">
          <w:pPr>
            <w:spacing w:after="0" w:line="259" w:lineRule="auto"/>
            <w:ind w:right="40" w:firstLine="0"/>
            <w:jc w:val="center"/>
          </w:pPr>
          <w:r>
            <w:rPr>
              <w:sz w:val="14"/>
            </w:rPr>
            <w:t xml:space="preserve">2024-07-22, 14:30:40</w:t>
          </w:r>
        </w:p>
      </w:tc>
      <w:tc>
        <w:tcPr>
          <w:tcW w:w="1150" w:type="dxa"/>
          <w:vMerge w:val="restart"/>
          <w:tcBorders>
            <w:top w:val="single" w:sz="4" w:space="0" w:color="000000"/>
            <w:left w:val="double" w:sz="4" w:space="0" w:color="000000"/>
            <w:bottom w:val="single" w:sz="4" w:space="0" w:color="000000"/>
            <w:right w:val="single" w:sz="4" w:space="0" w:color="000000"/>
          </w:tcBorders>
        </w:tcPr>
        <w:p w14:paraId="773CA5CD" w14:textId="77777777" w:rsidR="003118FE" w:rsidRDefault="00E27C2B">
          <w:pPr>
            <w:spacing w:after="0" w:line="259" w:lineRule="auto"/>
            <w:ind w:right="0" w:firstLine="0"/>
            <w:jc w:val="left"/>
          </w:pPr>
          <w:r>
            <w:drawing>
              <wp:inline distT="0" distB="0" distL="0" distR="0" wp14:anchorId="1AC0454D" wp14:editId="5D2F6AC5">
                <wp:extent cx="698500" cy="698500"/>
                <wp:effectExtent l="0" t="0" r="0" b="0"/>
                <wp:docPr id="547056473"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698500" cy="698500"/>
                        </a:xfrm>
                        <a:prstGeom prst="rect">
                          <a:avLst/>
                        </a:prstGeom>
                      </pic:spPr>
                    </pic:pic>
                  </a:graphicData>
                </a:graphic>
              </wp:inline>
            </w:drawing>
          </w:r>
        </w:p>
      </w:tc>
    </w:tr>
    <w:tr w:rsidR="003118FE" w14:paraId="2A85D67D" w14:textId="77777777">
      <w:trPr>
        <w:trHeight w:val="500"/>
      </w:trPr>
      <w:tc>
        <w:tcPr>
          <w:tcW w:w="2059" w:type="dxa"/>
          <w:tcBorders>
            <w:top w:val="single" w:sz="4" w:space="0" w:color="000000"/>
            <w:left w:val="double" w:sz="4" w:space="0" w:color="000000"/>
            <w:bottom w:val="single" w:sz="4" w:space="0" w:color="000000"/>
            <w:right w:val="single" w:sz="4" w:space="0" w:color="000000"/>
          </w:tcBorders>
          <w:shd w:val="clear" w:color="auto" w:fill="C0C0C0"/>
          <w:vAlign w:val="center"/>
        </w:tcPr>
        <w:p w14:paraId="76400998" w14:textId="77777777" w:rsidR="003118FE" w:rsidRDefault="00E27C2B">
          <w:pPr>
            <w:spacing w:after="0" w:line="259" w:lineRule="auto"/>
            <w:ind w:right="0" w:firstLine="0"/>
            <w:jc w:val="center"/>
          </w:pPr>
          <w:r>
            <w:rPr>
              <w:sz w:val="14"/>
            </w:rPr>
            <w:t xml:space="preserve">Araudia</w:t>
          </w:r>
        </w:p>
      </w:tc>
      <w:tc>
        <w:tcPr>
          <w:tcW w:w="5367" w:type="dxa"/>
          <w:tcBorders>
            <w:top w:val="single" w:sz="4" w:space="0" w:color="000000"/>
            <w:left w:val="single" w:sz="4" w:space="0" w:color="000000"/>
            <w:bottom w:val="single" w:sz="4" w:space="0" w:color="000000"/>
            <w:right w:val="single" w:sz="4" w:space="0" w:color="000000"/>
          </w:tcBorders>
          <w:shd w:val="clear" w:color="auto" w:fill="FFFFFF"/>
        </w:tcPr>
        <w:p w14:paraId="11BD0DEC" w14:textId="77777777" w:rsidR="003118FE" w:rsidRDefault="00E27C2B">
          <w:pPr>
            <w:spacing w:after="0" w:line="216" w:lineRule="auto"/>
            <w:ind w:right="15" w:firstLine="0"/>
            <w:jc w:val="center"/>
          </w:pPr>
          <w:r>
            <w:rPr>
              <w:sz w:val="14"/>
            </w:rPr>
            <w:t xml:space="preserve">Dokumentu honek sinadura elektronikoa du, Konfiantzazko zerbitzu elektronikoen zenbait alderdi arautzen dituen azaroaren 11ko 6/2020 Legearen arabera aitortua.</w:t>
          </w:r>
        </w:p>
        <w:p w14:paraId="1CCBDA66" w14:textId="77777777" w:rsidR="003118FE" w:rsidRDefault="00E27C2B">
          <w:pPr>
            <w:spacing w:after="0" w:line="259" w:lineRule="auto"/>
            <w:ind w:right="20" w:firstLine="0"/>
            <w:jc w:val="center"/>
          </w:pPr>
        </w:p>
      </w:tc>
      <w:tc>
        <w:tcPr>
          <w:tcW w:w="1073" w:type="dxa"/>
          <w:tcBorders>
            <w:top w:val="single" w:sz="4" w:space="0" w:color="000000"/>
            <w:left w:val="single" w:sz="4" w:space="0" w:color="000000"/>
            <w:bottom w:val="single" w:sz="4" w:space="0" w:color="000000"/>
            <w:right w:val="single" w:sz="4" w:space="0" w:color="000000"/>
          </w:tcBorders>
          <w:shd w:val="clear" w:color="auto" w:fill="C0C0C0"/>
        </w:tcPr>
        <w:p w14:paraId="53862F5B" w14:textId="77777777" w:rsidR="003118FE" w:rsidRDefault="00E27C2B">
          <w:pPr>
            <w:spacing w:after="0" w:line="259" w:lineRule="auto"/>
            <w:ind w:right="0" w:firstLine="0"/>
            <w:jc w:val="center"/>
          </w:pPr>
          <w:r>
            <w:rPr>
              <w:sz w:val="14"/>
            </w:rPr>
            <w:t xml:space="preserve">Dokumentuaren baliozkotasuna</w:t>
          </w:r>
        </w:p>
      </w:tc>
      <w:tc>
        <w:tcPr>
          <w:tcW w:w="1630" w:type="dxa"/>
          <w:tcBorders>
            <w:top w:val="single" w:sz="4" w:space="0" w:color="000000"/>
            <w:left w:val="single" w:sz="4" w:space="0" w:color="000000"/>
            <w:bottom w:val="single" w:sz="4" w:space="0" w:color="000000"/>
            <w:right w:val="double" w:sz="4" w:space="0" w:color="000000"/>
          </w:tcBorders>
          <w:shd w:val="clear" w:color="auto" w:fill="FFFFFF"/>
          <w:vAlign w:val="center"/>
        </w:tcPr>
        <w:p w14:paraId="5DD387A7" w14:textId="77777777" w:rsidR="003118FE" w:rsidRDefault="00E27C2B">
          <w:pPr>
            <w:spacing w:after="0" w:line="259" w:lineRule="auto"/>
            <w:ind w:right="40" w:firstLine="0"/>
            <w:jc w:val="center"/>
          </w:pPr>
          <w:r>
            <w:rPr>
              <w:sz w:val="14"/>
            </w:rPr>
            <w:t xml:space="preserve">Beste batzuk</w:t>
          </w:r>
        </w:p>
      </w:tc>
      <w:tc>
        <w:tcPr>
          <w:tcW w:w="0" w:type="auto"/>
          <w:vMerge/>
          <w:tcBorders>
            <w:top w:val="nil"/>
            <w:left w:val="double" w:sz="4" w:space="0" w:color="000000"/>
            <w:bottom w:val="nil"/>
            <w:right w:val="single" w:sz="4" w:space="0" w:color="000000"/>
          </w:tcBorders>
        </w:tcPr>
        <w:p w14:paraId="17080A75" w14:textId="77777777" w:rsidR="003118FE" w:rsidRDefault="003118FE">
          <w:pPr>
            <w:spacing w:after="160" w:line="259" w:lineRule="auto"/>
            <w:ind w:right="0" w:firstLine="0"/>
            <w:jc w:val="left"/>
          </w:pPr>
        </w:p>
      </w:tc>
    </w:tr>
    <w:tr w:rsidR="003118FE" w14:paraId="61FD44A9" w14:textId="77777777">
      <w:trPr>
        <w:trHeight w:val="220"/>
      </w:trPr>
      <w:tc>
        <w:tcPr>
          <w:tcW w:w="2059" w:type="dxa"/>
          <w:tcBorders>
            <w:top w:val="single" w:sz="4" w:space="0" w:color="000000"/>
            <w:left w:val="double" w:sz="4" w:space="0" w:color="000000"/>
            <w:bottom w:val="single" w:sz="4" w:space="0" w:color="000000"/>
            <w:right w:val="single" w:sz="4" w:space="0" w:color="000000"/>
          </w:tcBorders>
          <w:shd w:val="clear" w:color="auto" w:fill="C0C0C0"/>
        </w:tcPr>
        <w:p w14:paraId="6B8244C9" w14:textId="77777777" w:rsidR="003118FE" w:rsidRDefault="00E27C2B">
          <w:pPr>
            <w:spacing w:after="0" w:line="259" w:lineRule="auto"/>
            <w:ind w:right="0" w:firstLine="0"/>
            <w:jc w:val="center"/>
          </w:pPr>
          <w:r>
            <w:rPr>
              <w:sz w:val="14"/>
            </w:rPr>
            <w:t xml:space="preserve">Honek sinatua:</w:t>
          </w:r>
        </w:p>
      </w:tc>
      <w:tc>
        <w:tcPr>
          <w:tcW w:w="8071" w:type="dxa"/>
          <w:gridSpan w:val="3"/>
          <w:tcBorders>
            <w:top w:val="single" w:sz="4" w:space="0" w:color="000000"/>
            <w:left w:val="single" w:sz="4" w:space="0" w:color="000000"/>
            <w:bottom w:val="single" w:sz="4" w:space="0" w:color="000000"/>
            <w:right w:val="double" w:sz="4" w:space="0" w:color="000000"/>
          </w:tcBorders>
          <w:shd w:val="clear" w:color="auto" w:fill="FFFFFF"/>
        </w:tcPr>
        <w:p w14:paraId="7F95C8E1" w14:textId="77777777" w:rsidR="003118FE" w:rsidRDefault="00E27C2B">
          <w:pPr>
            <w:spacing w:after="0" w:line="259" w:lineRule="auto"/>
            <w:ind w:right="40" w:firstLine="0"/>
            <w:jc w:val="center"/>
          </w:pPr>
          <w:r>
            <w:rPr>
              <w:sz w:val="14"/>
            </w:rPr>
            <w:t xml:space="preserve">FELIX MARIA TABERNA MONZON (sinadura txertatua)</w:t>
          </w:r>
        </w:p>
      </w:tc>
      <w:tc>
        <w:tcPr>
          <w:tcW w:w="0" w:type="auto"/>
          <w:vMerge/>
          <w:tcBorders>
            <w:top w:val="nil"/>
            <w:left w:val="double" w:sz="4" w:space="0" w:color="000000"/>
            <w:bottom w:val="nil"/>
            <w:right w:val="single" w:sz="4" w:space="0" w:color="000000"/>
          </w:tcBorders>
        </w:tcPr>
        <w:p w14:paraId="3048554D" w14:textId="77777777" w:rsidR="003118FE" w:rsidRDefault="003118FE">
          <w:pPr>
            <w:spacing w:after="160" w:line="259" w:lineRule="auto"/>
            <w:ind w:right="0" w:firstLine="0"/>
            <w:jc w:val="left"/>
          </w:pPr>
        </w:p>
      </w:tc>
    </w:tr>
    <w:tr w:rsidR="003118FE" w14:paraId="0F5E4041" w14:textId="77777777">
      <w:trPr>
        <w:trHeight w:val="380"/>
      </w:trPr>
      <w:tc>
        <w:tcPr>
          <w:tcW w:w="2059" w:type="dxa"/>
          <w:tcBorders>
            <w:top w:val="single" w:sz="4" w:space="0" w:color="000000"/>
            <w:left w:val="double" w:sz="4" w:space="0" w:color="000000"/>
            <w:bottom w:val="double" w:sz="4" w:space="0" w:color="000000"/>
            <w:right w:val="single" w:sz="4" w:space="0" w:color="000000"/>
          </w:tcBorders>
          <w:shd w:val="clear" w:color="auto" w:fill="C0C0C0"/>
          <w:vAlign w:val="center"/>
        </w:tcPr>
        <w:p w14:paraId="4C3FF17E" w14:textId="77777777" w:rsidR="003118FE" w:rsidRDefault="00E27C2B">
          <w:pPr>
            <w:spacing w:after="0" w:line="259" w:lineRule="auto"/>
            <w:ind w:right="0" w:firstLine="0"/>
            <w:jc w:val="center"/>
          </w:pPr>
          <w:r>
            <w:rPr>
              <w:sz w:val="14"/>
            </w:rPr>
            <w:t xml:space="preserve">Egiaztapenerako URLa</w:t>
          </w:r>
        </w:p>
      </w:tc>
      <w:tc>
        <w:tcPr>
          <w:tcW w:w="5367" w:type="dxa"/>
          <w:tcBorders>
            <w:top w:val="single" w:sz="4" w:space="0" w:color="000000"/>
            <w:left w:val="single" w:sz="4" w:space="0" w:color="000000"/>
            <w:bottom w:val="double" w:sz="4" w:space="0" w:color="000000"/>
            <w:right w:val="single" w:sz="4" w:space="0" w:color="000000"/>
          </w:tcBorders>
          <w:shd w:val="clear" w:color="auto" w:fill="FFFFFF"/>
        </w:tcPr>
        <w:p w14:paraId="4C205068" w14:textId="77777777" w:rsidR="003118FE" w:rsidRDefault="00E27C2B">
          <w:pPr>
            <w:spacing w:after="0" w:line="259" w:lineRule="auto"/>
            <w:ind w:right="0" w:firstLine="0"/>
            <w:jc w:val="center"/>
          </w:pPr>
          <w:r>
            <w:rPr>
              <w:sz w:val="14"/>
            </w:rPr>
            <w:t xml:space="preserve">https://sede.parlamentodenavarra.es/verifirma/code/IVVH22I</w:t>
          </w:r>
          <w:fldSimple w:instr=" NUMPAGES   \* MERGEFORMAT " w:dirty="true">
            <w:r>
              <w:rPr>
                <w:sz w:val="14"/>
              </w:rPr>
              <w:t>3</w:t>
            </w:r>
          </w:fldSimple>
          <w:r>
            <w:rPr>
              <w:sz w:val="14"/>
            </w:rPr>
            <w:t xml:space="preserve">BRPTRZPYAL6BN7R T4Y</w:t>
          </w:r>
        </w:p>
      </w:tc>
      <w:tc>
        <w:tcPr>
          <w:tcW w:w="1073" w:type="dxa"/>
          <w:tcBorders>
            <w:top w:val="single" w:sz="4" w:space="0" w:color="000000"/>
            <w:left w:val="single" w:sz="4" w:space="0" w:color="000000"/>
            <w:bottom w:val="double" w:sz="4" w:space="0" w:color="000000"/>
            <w:right w:val="single" w:sz="4" w:space="0" w:color="000000"/>
          </w:tcBorders>
          <w:shd w:val="clear" w:color="auto" w:fill="C0C0C0"/>
          <w:vAlign w:val="center"/>
        </w:tcPr>
        <w:p w14:paraId="0EB97343" w14:textId="77777777" w:rsidR="003118FE" w:rsidRDefault="00E27C2B">
          <w:pPr>
            <w:spacing w:after="0" w:line="259" w:lineRule="auto"/>
            <w:ind w:right="20" w:firstLine="0"/>
            <w:jc w:val="center"/>
          </w:pPr>
          <w:r>
            <w:rPr>
              <w:sz w:val="14"/>
            </w:rPr>
            <w:t xml:space="preserve">Orrialdea</w:t>
          </w:r>
        </w:p>
      </w:tc>
      <w:tc>
        <w:tcPr>
          <w:tcW w:w="1630" w:type="dxa"/>
          <w:tcBorders>
            <w:top w:val="single" w:sz="4" w:space="0" w:color="000000"/>
            <w:left w:val="single" w:sz="4" w:space="0" w:color="000000"/>
            <w:bottom w:val="double" w:sz="4" w:space="0" w:color="000000"/>
            <w:right w:val="double" w:sz="4" w:space="0" w:color="000000"/>
          </w:tcBorders>
          <w:shd w:val="clear" w:color="auto" w:fill="FFFFFF"/>
          <w:vAlign w:val="center"/>
        </w:tcPr>
        <w:p w14:paraId="7B877DC5" w14:textId="77777777" w:rsidR="003118FE" w:rsidRDefault="00E27C2B">
          <w:pPr>
            <w:spacing w:after="0" w:line="259" w:lineRule="auto"/>
            <w:ind w:right="40" w:firstLine="0"/>
            <w:jc w:val="center"/>
          </w:pPr>
          <w:r>
            <w:fldChar w:fldCharType="begin"/>
          </w:r>
          <w:r>
            <w:instrText xml:space="preserve"> PAGE   \* MERGEFORMAT </w:instrText>
          </w:r>
          <w:r>
            <w:fldChar w:fldCharType="separate"/>
          </w:r>
          <w:r>
            <w:rPr>
              <w:sz w:val="14"/>
            </w:rPr>
            <w:t>1</w:t>
          </w:r>
          <w:r>
            <w:rPr>
              <w:sz w:val="14"/>
            </w:rPr>
            <w:fldChar w:fldCharType="end"/>
          </w:r>
          <w:r>
            <w:rPr>
              <w:sz w:val="14"/>
            </w:rPr>
            <w:t xml:space="preserve">/</w:t>
          </w:r>
          <w:fldSimple w:instr=" NUMPAGES   \* MERGEFORMAT " w:dirty="true">
            <w:r>
              <w:rPr>
                <w:sz w:val="14"/>
              </w:rPr>
              <w:t>3</w:t>
            </w:r>
          </w:fldSimple>
        </w:p>
      </w:tc>
      <w:tc>
        <w:tcPr>
          <w:tcW w:w="0" w:type="auto"/>
          <w:vMerge/>
          <w:tcBorders>
            <w:top w:val="nil"/>
            <w:left w:val="double" w:sz="4" w:space="0" w:color="000000"/>
            <w:bottom w:val="single" w:sz="4" w:space="0" w:color="000000"/>
            <w:right w:val="single" w:sz="4" w:space="0" w:color="000000"/>
          </w:tcBorders>
        </w:tcPr>
        <w:p w14:paraId="17F0E3C2" w14:textId="77777777" w:rsidR="003118FE" w:rsidRDefault="003118FE">
          <w:pPr>
            <w:spacing w:after="160" w:line="259" w:lineRule="auto"/>
            <w:ind w:right="0" w:firstLine="0"/>
            <w:jc w:val="left"/>
          </w:pPr>
        </w:p>
      </w:tc>
    </w:tr>
  </w:tbl>
  <w:p w14:paraId="2DD3A8A0" w14:textId="77777777" w:rsidR="003118FE" w:rsidRDefault="003118FE">
    <w:pPr>
      <w:spacing w:after="0" w:line="259" w:lineRule="auto"/>
      <w:ind w:left="-2067" w:right="9837"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B6DD4" w14:textId="77777777" w:rsidR="003118FE" w:rsidRDefault="003118FE">
    <w:pPr>
      <w:spacing w:after="0" w:line="259" w:lineRule="auto"/>
      <w:ind w:left="-2067" w:right="9837"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20" w:tblpY="15040"/>
      <w:tblOverlap w:val="never"/>
      <w:tblW w:w="11280" w:type="dxa"/>
      <w:tblInd w:w="0" w:type="dxa"/>
      <w:tblCellMar>
        <w:top w:w="79" w:type="dxa"/>
        <w:left w:w="35" w:type="dxa"/>
        <w:right w:w="15" w:type="dxa"/>
      </w:tblCellMar>
      <w:tblLook w:val="04A0" w:firstRow="1" w:lastRow="0" w:firstColumn="1" w:lastColumn="0" w:noHBand="0" w:noVBand="1"/>
    </w:tblPr>
    <w:tblGrid>
      <w:gridCol w:w="2059"/>
      <w:gridCol w:w="5367"/>
      <w:gridCol w:w="1073"/>
      <w:gridCol w:w="1631"/>
      <w:gridCol w:w="1150"/>
    </w:tblGrid>
    <w:tr w:rsidR="003118FE" w14:paraId="05FA6BBC" w14:textId="77777777">
      <w:trPr>
        <w:trHeight w:val="380"/>
      </w:trPr>
      <w:tc>
        <w:tcPr>
          <w:tcW w:w="2059" w:type="dxa"/>
          <w:tcBorders>
            <w:top w:val="double" w:sz="4" w:space="0" w:color="000000"/>
            <w:left w:val="double" w:sz="4" w:space="0" w:color="000000"/>
            <w:bottom w:val="single" w:sz="4" w:space="0" w:color="000000"/>
            <w:right w:val="single" w:sz="4" w:space="0" w:color="000000"/>
          </w:tcBorders>
          <w:shd w:val="clear" w:color="auto" w:fill="C0C0C0"/>
        </w:tcPr>
        <w:p w14:paraId="4E0B73AA" w14:textId="77777777" w:rsidR="003118FE" w:rsidRDefault="00E27C2B">
          <w:pPr>
            <w:spacing w:after="0" w:line="259" w:lineRule="auto"/>
            <w:ind w:right="0" w:firstLine="0"/>
            <w:jc w:val="center"/>
          </w:pPr>
          <w:r>
            <w:rPr>
              <w:sz w:val="14"/>
            </w:rPr>
            <w:t xml:space="preserve">EKS (Egiaztapen Kode Segurua)</w:t>
          </w:r>
        </w:p>
      </w:tc>
      <w:tc>
        <w:tcPr>
          <w:tcW w:w="5367" w:type="dxa"/>
          <w:tcBorders>
            <w:top w:val="double" w:sz="4" w:space="0" w:color="000000"/>
            <w:left w:val="single" w:sz="4" w:space="0" w:color="000000"/>
            <w:bottom w:val="single" w:sz="4" w:space="0" w:color="000000"/>
            <w:right w:val="single" w:sz="4" w:space="0" w:color="000000"/>
          </w:tcBorders>
          <w:shd w:val="clear" w:color="auto" w:fill="FFFFFF"/>
        </w:tcPr>
        <w:p w14:paraId="286115F4" w14:textId="77777777" w:rsidR="003118FE" w:rsidRDefault="00E27C2B">
          <w:pPr>
            <w:spacing w:after="0" w:line="259" w:lineRule="auto"/>
            <w:ind w:right="20" w:firstLine="0"/>
            <w:jc w:val="center"/>
          </w:pPr>
          <w:r>
            <w:rPr>
              <w:sz w:val="14"/>
            </w:rPr>
            <w:t xml:space="preserve">IVVH22I</w:t>
          </w:r>
          <w:fldSimple w:instr=" NUMPAGES   \* MERGEFORMAT " w:dirty="true">
            <w:r>
              <w:rPr>
                <w:sz w:val="14"/>
              </w:rPr>
              <w:t>3</w:t>
            </w:r>
          </w:fldSimple>
          <w:r>
            <w:rPr>
              <w:sz w:val="14"/>
            </w:rPr>
            <w:t xml:space="preserve">BRPTRZPYAL6BN7RT4Y</w:t>
          </w:r>
        </w:p>
      </w:tc>
      <w:tc>
        <w:tcPr>
          <w:tcW w:w="1073" w:type="dxa"/>
          <w:tcBorders>
            <w:top w:val="double" w:sz="4" w:space="0" w:color="000000"/>
            <w:left w:val="single" w:sz="4" w:space="0" w:color="000000"/>
            <w:bottom w:val="single" w:sz="4" w:space="0" w:color="000000"/>
            <w:right w:val="single" w:sz="4" w:space="0" w:color="000000"/>
          </w:tcBorders>
          <w:shd w:val="clear" w:color="auto" w:fill="C0C0C0"/>
        </w:tcPr>
        <w:p w14:paraId="2F93F946" w14:textId="77777777" w:rsidR="003118FE" w:rsidRDefault="00E27C2B">
          <w:pPr>
            <w:spacing w:after="0" w:line="259" w:lineRule="auto"/>
            <w:ind w:right="20" w:firstLine="0"/>
            <w:jc w:val="center"/>
          </w:pPr>
          <w:r>
            <w:rPr>
              <w:sz w:val="14"/>
            </w:rPr>
            <w:t xml:space="preserve">Data</w:t>
          </w:r>
        </w:p>
      </w:tc>
      <w:tc>
        <w:tcPr>
          <w:tcW w:w="1630" w:type="dxa"/>
          <w:tcBorders>
            <w:top w:val="double" w:sz="4" w:space="0" w:color="000000"/>
            <w:left w:val="single" w:sz="4" w:space="0" w:color="000000"/>
            <w:bottom w:val="single" w:sz="4" w:space="0" w:color="000000"/>
            <w:right w:val="double" w:sz="4" w:space="0" w:color="000000"/>
          </w:tcBorders>
          <w:shd w:val="clear" w:color="auto" w:fill="FFFFFF"/>
        </w:tcPr>
        <w:p w14:paraId="5ACEBEC8" w14:textId="77777777" w:rsidR="003118FE" w:rsidRDefault="00E27C2B">
          <w:pPr>
            <w:spacing w:after="0" w:line="259" w:lineRule="auto"/>
            <w:ind w:right="40" w:firstLine="0"/>
            <w:jc w:val="center"/>
          </w:pPr>
          <w:r>
            <w:rPr>
              <w:sz w:val="14"/>
            </w:rPr>
            <w:t xml:space="preserve">2024-07-22, 14:30:40</w:t>
          </w:r>
        </w:p>
      </w:tc>
      <w:tc>
        <w:tcPr>
          <w:tcW w:w="1150" w:type="dxa"/>
          <w:vMerge w:val="restart"/>
          <w:tcBorders>
            <w:top w:val="single" w:sz="4" w:space="0" w:color="000000"/>
            <w:left w:val="double" w:sz="4" w:space="0" w:color="000000"/>
            <w:bottom w:val="single" w:sz="4" w:space="0" w:color="000000"/>
            <w:right w:val="single" w:sz="4" w:space="0" w:color="000000"/>
          </w:tcBorders>
        </w:tcPr>
        <w:p w14:paraId="4879DC04" w14:textId="77777777" w:rsidR="003118FE" w:rsidRDefault="00E27C2B">
          <w:pPr>
            <w:spacing w:after="0" w:line="259" w:lineRule="auto"/>
            <w:ind w:right="0" w:firstLine="0"/>
            <w:jc w:val="left"/>
          </w:pPr>
          <w:r>
            <w:drawing>
              <wp:inline distT="0" distB="0" distL="0" distR="0" wp14:anchorId="3A333DFF" wp14:editId="5ADE2C10">
                <wp:extent cx="698500" cy="698500"/>
                <wp:effectExtent l="0" t="0" r="0" b="0"/>
                <wp:docPr id="1081577225"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698500" cy="698500"/>
                        </a:xfrm>
                        <a:prstGeom prst="rect">
                          <a:avLst/>
                        </a:prstGeom>
                      </pic:spPr>
                    </pic:pic>
                  </a:graphicData>
                </a:graphic>
              </wp:inline>
            </w:drawing>
          </w:r>
        </w:p>
      </w:tc>
    </w:tr>
    <w:tr w:rsidR="003118FE" w14:paraId="79796C70" w14:textId="77777777">
      <w:trPr>
        <w:trHeight w:val="500"/>
      </w:trPr>
      <w:tc>
        <w:tcPr>
          <w:tcW w:w="2059" w:type="dxa"/>
          <w:tcBorders>
            <w:top w:val="single" w:sz="4" w:space="0" w:color="000000"/>
            <w:left w:val="double" w:sz="4" w:space="0" w:color="000000"/>
            <w:bottom w:val="single" w:sz="4" w:space="0" w:color="000000"/>
            <w:right w:val="single" w:sz="4" w:space="0" w:color="000000"/>
          </w:tcBorders>
          <w:shd w:val="clear" w:color="auto" w:fill="C0C0C0"/>
          <w:vAlign w:val="center"/>
        </w:tcPr>
        <w:p w14:paraId="7303BC72" w14:textId="77777777" w:rsidR="003118FE" w:rsidRDefault="00E27C2B">
          <w:pPr>
            <w:spacing w:after="0" w:line="259" w:lineRule="auto"/>
            <w:ind w:right="0" w:firstLine="0"/>
            <w:jc w:val="center"/>
          </w:pPr>
          <w:r>
            <w:rPr>
              <w:sz w:val="14"/>
            </w:rPr>
            <w:t xml:space="preserve">Araudia</w:t>
          </w:r>
        </w:p>
      </w:tc>
      <w:tc>
        <w:tcPr>
          <w:tcW w:w="5367" w:type="dxa"/>
          <w:tcBorders>
            <w:top w:val="single" w:sz="4" w:space="0" w:color="000000"/>
            <w:left w:val="single" w:sz="4" w:space="0" w:color="000000"/>
            <w:bottom w:val="single" w:sz="4" w:space="0" w:color="000000"/>
            <w:right w:val="single" w:sz="4" w:space="0" w:color="000000"/>
          </w:tcBorders>
          <w:shd w:val="clear" w:color="auto" w:fill="FFFFFF"/>
        </w:tcPr>
        <w:p w14:paraId="7161679C" w14:textId="77777777" w:rsidR="003118FE" w:rsidRDefault="00E27C2B">
          <w:pPr>
            <w:spacing w:after="0" w:line="216" w:lineRule="auto"/>
            <w:ind w:right="15" w:firstLine="0"/>
            <w:jc w:val="center"/>
          </w:pPr>
          <w:r>
            <w:rPr>
              <w:sz w:val="14"/>
            </w:rPr>
            <w:t xml:space="preserve">Dokumentu honek sinadura elektronikoa du, Konfiantzazko zerbitzu elektronikoen zenbait alderdi arautzen dituen azaroaren 11ko 6/2020 Legearen arabera aitortua.</w:t>
          </w:r>
        </w:p>
        <w:p w14:paraId="40D0B1CD" w14:textId="77777777" w:rsidR="003118FE" w:rsidRDefault="00E27C2B">
          <w:pPr>
            <w:spacing w:after="0" w:line="259" w:lineRule="auto"/>
            <w:ind w:right="20" w:firstLine="0"/>
            <w:jc w:val="center"/>
          </w:pPr>
        </w:p>
      </w:tc>
      <w:tc>
        <w:tcPr>
          <w:tcW w:w="1073" w:type="dxa"/>
          <w:tcBorders>
            <w:top w:val="single" w:sz="4" w:space="0" w:color="000000"/>
            <w:left w:val="single" w:sz="4" w:space="0" w:color="000000"/>
            <w:bottom w:val="single" w:sz="4" w:space="0" w:color="000000"/>
            <w:right w:val="single" w:sz="4" w:space="0" w:color="000000"/>
          </w:tcBorders>
          <w:shd w:val="clear" w:color="auto" w:fill="C0C0C0"/>
        </w:tcPr>
        <w:p w14:paraId="2141CF21" w14:textId="77777777" w:rsidR="003118FE" w:rsidRDefault="00E27C2B">
          <w:pPr>
            <w:spacing w:after="0" w:line="259" w:lineRule="auto"/>
            <w:ind w:right="0" w:firstLine="0"/>
            <w:jc w:val="center"/>
          </w:pPr>
          <w:r>
            <w:rPr>
              <w:sz w:val="14"/>
            </w:rPr>
            <w:t xml:space="preserve">Dokumentuaren baliozkotasuna</w:t>
          </w:r>
        </w:p>
      </w:tc>
      <w:tc>
        <w:tcPr>
          <w:tcW w:w="1630" w:type="dxa"/>
          <w:tcBorders>
            <w:top w:val="single" w:sz="4" w:space="0" w:color="000000"/>
            <w:left w:val="single" w:sz="4" w:space="0" w:color="000000"/>
            <w:bottom w:val="single" w:sz="4" w:space="0" w:color="000000"/>
            <w:right w:val="double" w:sz="4" w:space="0" w:color="000000"/>
          </w:tcBorders>
          <w:shd w:val="clear" w:color="auto" w:fill="FFFFFF"/>
          <w:vAlign w:val="center"/>
        </w:tcPr>
        <w:p w14:paraId="74B3EDAA" w14:textId="77777777" w:rsidR="003118FE" w:rsidRDefault="00E27C2B">
          <w:pPr>
            <w:spacing w:after="0" w:line="259" w:lineRule="auto"/>
            <w:ind w:right="40" w:firstLine="0"/>
            <w:jc w:val="center"/>
          </w:pPr>
          <w:r>
            <w:rPr>
              <w:sz w:val="14"/>
            </w:rPr>
            <w:t xml:space="preserve">Beste batzuk</w:t>
          </w:r>
        </w:p>
      </w:tc>
      <w:tc>
        <w:tcPr>
          <w:tcW w:w="0" w:type="auto"/>
          <w:vMerge/>
          <w:tcBorders>
            <w:top w:val="nil"/>
            <w:left w:val="double" w:sz="4" w:space="0" w:color="000000"/>
            <w:bottom w:val="nil"/>
            <w:right w:val="single" w:sz="4" w:space="0" w:color="000000"/>
          </w:tcBorders>
        </w:tcPr>
        <w:p w14:paraId="35B19A4E" w14:textId="77777777" w:rsidR="003118FE" w:rsidRDefault="003118FE">
          <w:pPr>
            <w:spacing w:after="160" w:line="259" w:lineRule="auto"/>
            <w:ind w:right="0" w:firstLine="0"/>
            <w:jc w:val="left"/>
          </w:pPr>
        </w:p>
      </w:tc>
    </w:tr>
    <w:tr w:rsidR="003118FE" w14:paraId="11A81F1A" w14:textId="77777777">
      <w:trPr>
        <w:trHeight w:val="220"/>
      </w:trPr>
      <w:tc>
        <w:tcPr>
          <w:tcW w:w="2059" w:type="dxa"/>
          <w:tcBorders>
            <w:top w:val="single" w:sz="4" w:space="0" w:color="000000"/>
            <w:left w:val="double" w:sz="4" w:space="0" w:color="000000"/>
            <w:bottom w:val="single" w:sz="4" w:space="0" w:color="000000"/>
            <w:right w:val="single" w:sz="4" w:space="0" w:color="000000"/>
          </w:tcBorders>
          <w:shd w:val="clear" w:color="auto" w:fill="C0C0C0"/>
        </w:tcPr>
        <w:p w14:paraId="4241F72E" w14:textId="77777777" w:rsidR="003118FE" w:rsidRDefault="00E27C2B">
          <w:pPr>
            <w:spacing w:after="0" w:line="259" w:lineRule="auto"/>
            <w:ind w:right="0" w:firstLine="0"/>
            <w:jc w:val="center"/>
          </w:pPr>
          <w:r>
            <w:rPr>
              <w:sz w:val="14"/>
            </w:rPr>
            <w:t xml:space="preserve">Honek sinatua:</w:t>
          </w:r>
        </w:p>
      </w:tc>
      <w:tc>
        <w:tcPr>
          <w:tcW w:w="8071" w:type="dxa"/>
          <w:gridSpan w:val="3"/>
          <w:tcBorders>
            <w:top w:val="single" w:sz="4" w:space="0" w:color="000000"/>
            <w:left w:val="single" w:sz="4" w:space="0" w:color="000000"/>
            <w:bottom w:val="single" w:sz="4" w:space="0" w:color="000000"/>
            <w:right w:val="double" w:sz="4" w:space="0" w:color="000000"/>
          </w:tcBorders>
          <w:shd w:val="clear" w:color="auto" w:fill="FFFFFF"/>
        </w:tcPr>
        <w:p w14:paraId="77B4682A" w14:textId="77777777" w:rsidR="003118FE" w:rsidRDefault="00E27C2B">
          <w:pPr>
            <w:spacing w:after="0" w:line="259" w:lineRule="auto"/>
            <w:ind w:right="40" w:firstLine="0"/>
            <w:jc w:val="center"/>
          </w:pPr>
          <w:r>
            <w:rPr>
              <w:sz w:val="14"/>
            </w:rPr>
            <w:t xml:space="preserve">FELIX MARIA TABERNA MONZON (sinadura txertatua)</w:t>
          </w:r>
        </w:p>
      </w:tc>
      <w:tc>
        <w:tcPr>
          <w:tcW w:w="0" w:type="auto"/>
          <w:vMerge/>
          <w:tcBorders>
            <w:top w:val="nil"/>
            <w:left w:val="double" w:sz="4" w:space="0" w:color="000000"/>
            <w:bottom w:val="nil"/>
            <w:right w:val="single" w:sz="4" w:space="0" w:color="000000"/>
          </w:tcBorders>
        </w:tcPr>
        <w:p w14:paraId="5F0D05E6" w14:textId="77777777" w:rsidR="003118FE" w:rsidRDefault="003118FE">
          <w:pPr>
            <w:spacing w:after="160" w:line="259" w:lineRule="auto"/>
            <w:ind w:right="0" w:firstLine="0"/>
            <w:jc w:val="left"/>
          </w:pPr>
        </w:p>
      </w:tc>
    </w:tr>
    <w:tr w:rsidR="003118FE" w14:paraId="3AD735D0" w14:textId="77777777">
      <w:trPr>
        <w:trHeight w:val="380"/>
      </w:trPr>
      <w:tc>
        <w:tcPr>
          <w:tcW w:w="2059" w:type="dxa"/>
          <w:tcBorders>
            <w:top w:val="single" w:sz="4" w:space="0" w:color="000000"/>
            <w:left w:val="double" w:sz="4" w:space="0" w:color="000000"/>
            <w:bottom w:val="double" w:sz="4" w:space="0" w:color="000000"/>
            <w:right w:val="single" w:sz="4" w:space="0" w:color="000000"/>
          </w:tcBorders>
          <w:shd w:val="clear" w:color="auto" w:fill="C0C0C0"/>
          <w:vAlign w:val="center"/>
        </w:tcPr>
        <w:p w14:paraId="79BDD40D" w14:textId="77777777" w:rsidR="003118FE" w:rsidRDefault="00E27C2B">
          <w:pPr>
            <w:spacing w:after="0" w:line="259" w:lineRule="auto"/>
            <w:ind w:right="0" w:firstLine="0"/>
            <w:jc w:val="center"/>
          </w:pPr>
          <w:r>
            <w:rPr>
              <w:sz w:val="14"/>
            </w:rPr>
            <w:t xml:space="preserve">Egiaztapenerako URLa</w:t>
          </w:r>
        </w:p>
      </w:tc>
      <w:tc>
        <w:tcPr>
          <w:tcW w:w="5367" w:type="dxa"/>
          <w:tcBorders>
            <w:top w:val="single" w:sz="4" w:space="0" w:color="000000"/>
            <w:left w:val="single" w:sz="4" w:space="0" w:color="000000"/>
            <w:bottom w:val="double" w:sz="4" w:space="0" w:color="000000"/>
            <w:right w:val="single" w:sz="4" w:space="0" w:color="000000"/>
          </w:tcBorders>
          <w:shd w:val="clear" w:color="auto" w:fill="FFFFFF"/>
        </w:tcPr>
        <w:p w14:paraId="027CEBFD" w14:textId="77777777" w:rsidR="003118FE" w:rsidRDefault="00E27C2B">
          <w:pPr>
            <w:spacing w:after="0" w:line="259" w:lineRule="auto"/>
            <w:ind w:right="0" w:firstLine="0"/>
            <w:jc w:val="center"/>
          </w:pPr>
          <w:r>
            <w:rPr>
              <w:sz w:val="14"/>
            </w:rPr>
            <w:t xml:space="preserve">https://sede.parlamentodenavarra.es/verifirma/code/IVVH22I</w:t>
          </w:r>
          <w:fldSimple w:instr=" NUMPAGES   \* MERGEFORMAT " w:dirty="true">
            <w:r>
              <w:rPr>
                <w:sz w:val="14"/>
              </w:rPr>
              <w:t>3</w:t>
            </w:r>
          </w:fldSimple>
          <w:r>
            <w:rPr>
              <w:sz w:val="14"/>
            </w:rPr>
            <w:t xml:space="preserve">BRPTRZPYAL6BN7R T4Y</w:t>
          </w:r>
        </w:p>
      </w:tc>
      <w:tc>
        <w:tcPr>
          <w:tcW w:w="1073" w:type="dxa"/>
          <w:tcBorders>
            <w:top w:val="single" w:sz="4" w:space="0" w:color="000000"/>
            <w:left w:val="single" w:sz="4" w:space="0" w:color="000000"/>
            <w:bottom w:val="double" w:sz="4" w:space="0" w:color="000000"/>
            <w:right w:val="single" w:sz="4" w:space="0" w:color="000000"/>
          </w:tcBorders>
          <w:shd w:val="clear" w:color="auto" w:fill="C0C0C0"/>
          <w:vAlign w:val="center"/>
        </w:tcPr>
        <w:p w14:paraId="0D7606BB" w14:textId="77777777" w:rsidR="003118FE" w:rsidRDefault="00E27C2B">
          <w:pPr>
            <w:spacing w:after="0" w:line="259" w:lineRule="auto"/>
            <w:ind w:right="20" w:firstLine="0"/>
            <w:jc w:val="center"/>
          </w:pPr>
          <w:r>
            <w:rPr>
              <w:sz w:val="14"/>
            </w:rPr>
            <w:t xml:space="preserve">Orrialdea</w:t>
          </w:r>
        </w:p>
      </w:tc>
      <w:tc>
        <w:tcPr>
          <w:tcW w:w="1630" w:type="dxa"/>
          <w:tcBorders>
            <w:top w:val="single" w:sz="4" w:space="0" w:color="000000"/>
            <w:left w:val="single" w:sz="4" w:space="0" w:color="000000"/>
            <w:bottom w:val="double" w:sz="4" w:space="0" w:color="000000"/>
            <w:right w:val="double" w:sz="4" w:space="0" w:color="000000"/>
          </w:tcBorders>
          <w:shd w:val="clear" w:color="auto" w:fill="FFFFFF"/>
          <w:vAlign w:val="center"/>
        </w:tcPr>
        <w:p w14:paraId="03ECE1CC" w14:textId="77777777" w:rsidR="003118FE" w:rsidRDefault="00E27C2B">
          <w:pPr>
            <w:spacing w:after="0" w:line="259" w:lineRule="auto"/>
            <w:ind w:right="40" w:firstLine="0"/>
            <w:jc w:val="center"/>
          </w:pPr>
          <w:r>
            <w:fldChar w:fldCharType="begin"/>
          </w:r>
          <w:r>
            <w:instrText xml:space="preserve"> PAGE   \* MERGEFORMAT </w:instrText>
          </w:r>
          <w:r>
            <w:fldChar w:fldCharType="separate"/>
          </w:r>
          <w:r>
            <w:rPr>
              <w:sz w:val="14"/>
            </w:rPr>
            <w:t>1</w:t>
          </w:r>
          <w:r>
            <w:rPr>
              <w:sz w:val="14"/>
            </w:rPr>
            <w:fldChar w:fldCharType="end"/>
          </w:r>
          <w:r>
            <w:rPr>
              <w:sz w:val="14"/>
            </w:rPr>
            <w:t xml:space="preserve">/</w:t>
          </w:r>
          <w:fldSimple w:instr=" NUMPAGES   \* MERGEFORMAT " w:dirty="true">
            <w:r>
              <w:rPr>
                <w:sz w:val="14"/>
              </w:rPr>
              <w:t>3</w:t>
            </w:r>
          </w:fldSimple>
        </w:p>
      </w:tc>
      <w:tc>
        <w:tcPr>
          <w:tcW w:w="0" w:type="auto"/>
          <w:vMerge/>
          <w:tcBorders>
            <w:top w:val="nil"/>
            <w:left w:val="double" w:sz="4" w:space="0" w:color="000000"/>
            <w:bottom w:val="single" w:sz="4" w:space="0" w:color="000000"/>
            <w:right w:val="single" w:sz="4" w:space="0" w:color="000000"/>
          </w:tcBorders>
        </w:tcPr>
        <w:p w14:paraId="319EF985" w14:textId="77777777" w:rsidR="003118FE" w:rsidRDefault="003118FE">
          <w:pPr>
            <w:spacing w:after="160" w:line="259" w:lineRule="auto"/>
            <w:ind w:right="0" w:firstLine="0"/>
            <w:jc w:val="left"/>
          </w:pPr>
        </w:p>
      </w:tc>
    </w:tr>
  </w:tbl>
  <w:p w14:paraId="6D3845E0" w14:textId="77777777" w:rsidR="003118FE" w:rsidRDefault="003118FE">
    <w:pPr>
      <w:spacing w:after="0" w:line="259" w:lineRule="auto"/>
      <w:ind w:left="-2067" w:right="9837"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469AF" w14:textId="77777777" w:rsidR="00E27C2B" w:rsidRDefault="00E27C2B">
      <w:pPr>
        <w:spacing w:after="0" w:line="240" w:lineRule="auto"/>
      </w:pPr>
      <w:r>
        <w:separator/>
      </w:r>
    </w:p>
  </w:footnote>
  <w:footnote w:type="continuationSeparator" w:id="0">
    <w:p w14:paraId="40CEB1E3" w14:textId="77777777" w:rsidR="00E27C2B" w:rsidRDefault="00E27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4800"/>
      <w:tblOverlap w:val="never"/>
      <w:tblW w:w="2000" w:type="dxa"/>
      <w:tblInd w:w="0" w:type="dxa"/>
      <w:tblCellMar>
        <w:top w:w="79" w:type="dxa"/>
        <w:left w:w="115" w:type="dxa"/>
        <w:right w:w="115" w:type="dxa"/>
      </w:tblCellMar>
      <w:tblLook w:val="04A0" w:firstRow="1" w:lastRow="0" w:firstColumn="1" w:lastColumn="0" w:noHBand="0" w:noVBand="1"/>
    </w:tblPr>
    <w:tblGrid>
      <w:gridCol w:w="2000"/>
    </w:tblGrid>
    <w:tr w:rsidR="003118FE" w14:paraId="4080DA0F"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743F6E8C" w14:textId="77777777" w:rsidR="003118FE" w:rsidRDefault="00E27C2B">
          <w:pPr>
            <w:spacing w:after="0" w:line="259" w:lineRule="auto"/>
            <w:ind w:right="0" w:firstLine="0"/>
            <w:jc w:val="center"/>
          </w:pPr>
          <w:r>
            <w:rPr>
              <w:b/>
              <w:sz w:val="14"/>
            </w:rPr>
            <w:t xml:space="preserve">Parlamento de Navarra</w:t>
          </w:r>
        </w:p>
      </w:tc>
    </w:tr>
    <w:tr w:rsidR="003118FE" w14:paraId="1989A601"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2A3A4C30" w14:textId="77777777" w:rsidR="003118FE" w:rsidRDefault="00E27C2B">
          <w:pPr>
            <w:spacing w:after="0" w:line="259" w:lineRule="auto"/>
            <w:ind w:right="0" w:firstLine="0"/>
            <w:jc w:val="center"/>
          </w:pPr>
          <w:r>
            <w:rPr>
              <w:b/>
              <w:sz w:val="14"/>
            </w:rPr>
            <w:t xml:space="preserve">Registro ENTRADA</w:t>
          </w:r>
        </w:p>
      </w:tc>
    </w:tr>
    <w:tr w:rsidR="003118FE" w14:paraId="61B4467A" w14:textId="77777777">
      <w:trPr>
        <w:trHeight w:val="580"/>
      </w:trPr>
      <w:tc>
        <w:tcPr>
          <w:tcW w:w="2000" w:type="dxa"/>
          <w:tcBorders>
            <w:top w:val="single" w:sz="4" w:space="0" w:color="000000"/>
            <w:left w:val="single" w:sz="4" w:space="0" w:color="000000"/>
            <w:bottom w:val="single" w:sz="4" w:space="0" w:color="000000"/>
            <w:right w:val="single" w:sz="4" w:space="0" w:color="000000"/>
          </w:tcBorders>
        </w:tcPr>
        <w:p w14:paraId="50B242AA" w14:textId="77777777" w:rsidR="003118FE" w:rsidRDefault="003118FE">
          <w:pPr>
            <w:spacing w:after="160" w:line="259" w:lineRule="auto"/>
            <w:ind w:right="0" w:firstLine="0"/>
            <w:jc w:val="left"/>
          </w:pPr>
        </w:p>
      </w:tc>
    </w:tr>
  </w:tbl>
  <w:p w14:paraId="5C00A48A" w14:textId="77777777" w:rsidR="003118FE" w:rsidRDefault="003118FE">
    <w:pPr>
      <w:spacing w:after="0" w:line="259" w:lineRule="auto"/>
      <w:ind w:left="-2067" w:right="3037" w:firstLine="0"/>
      <w:jc w:val="left"/>
    </w:pPr>
  </w:p>
  <w:p w14:paraId="1FB52364" w14:textId="77777777" w:rsidR="003118FE" w:rsidRDefault="00E27C2B">
    <w:r>
      <w:rPr>
        <w:sz w:val="22"/>
        <w:rFonts w:ascii="Calibri" w:hAnsi="Calibri"/>
      </w:rPr>
      <mc:AlternateContent>
        <mc:Choice Requires="wpg">
          <w:drawing>
            <wp:anchor distT="0" distB="0" distL="114300" distR="114300" simplePos="0" relativeHeight="251658240" behindDoc="1" locked="0" layoutInCell="1" allowOverlap="1" wp14:anchorId="3318C210" wp14:editId="57D9C018">
              <wp:simplePos x="0" y="0"/>
              <wp:positionH relativeFrom="page">
                <wp:posOffset>3048000</wp:posOffset>
              </wp:positionH>
              <wp:positionV relativeFrom="page">
                <wp:posOffset>279400</wp:posOffset>
              </wp:positionV>
              <wp:extent cx="1270000" cy="368313"/>
              <wp:effectExtent l="0" t="0" r="0" b="0"/>
              <wp:wrapNone/>
              <wp:docPr id="5413" name="Group 5413"/>
              <wp:cNvGraphicFramePr/>
              <a:graphic xmlns:a="http://schemas.openxmlformats.org/drawingml/2006/main">
                <a:graphicData uri="http://schemas.microsoft.com/office/word/2010/wordprocessingGroup">
                  <wpg:wgp>
                    <wpg:cNvGrpSpPr/>
                    <wpg:grpSpPr>
                      <a:xfrm>
                        <a:off x="0" y="0"/>
                        <a:ext cx="1270000" cy="368313"/>
                        <a:chOff x="0" y="0"/>
                        <a:chExt cx="1270000" cy="368313"/>
                      </a:xfrm>
                    </wpg:grpSpPr>
                    <wps:wsp>
                      <wps:cNvPr id="5414" name="Shape 5414"/>
                      <wps:cNvSpPr/>
                      <wps:spPr>
                        <a:xfrm>
                          <a:off x="0" y="0"/>
                          <a:ext cx="1270000" cy="139700"/>
                        </a:xfrm>
                        <a:custGeom>
                          <a:avLst/>
                          <a:gdLst/>
                          <a:ahLst/>
                          <a:cxnLst/>
                          <a:rect l="0" t="0" r="0" b="0"/>
                          <a:pathLst>
                            <a:path w="1270000" h="139700">
                              <a:moveTo>
                                <a:pt x="0" y="139700"/>
                              </a:moveTo>
                              <a:lnTo>
                                <a:pt x="1270000" y="139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5415" name="Shape 5415"/>
                      <wps:cNvSpPr/>
                      <wps:spPr>
                        <a:xfrm>
                          <a:off x="0" y="139713"/>
                          <a:ext cx="1270000" cy="228600"/>
                        </a:xfrm>
                        <a:custGeom>
                          <a:avLst/>
                          <a:gdLst/>
                          <a:ahLst/>
                          <a:cxnLst/>
                          <a:rect l="0" t="0" r="0" b="0"/>
                          <a:pathLst>
                            <a:path w="1270000" h="228600">
                              <a:moveTo>
                                <a:pt x="0" y="228600"/>
                              </a:moveTo>
                              <a:lnTo>
                                <a:pt x="1270000" y="2286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413" style="width:100pt;height:29.001pt;position:absolute;z-index:-2147483648;mso-position-horizontal-relative:page;mso-position-horizontal:absolute;margin-left:240pt;mso-position-vertical-relative:page;margin-top:22pt;" coordsize="12700,3683">
              <v:shape id="Shape 5414" style="position:absolute;width:12700;height:1397;left:0;top:0;" coordsize="1270000,139700" path="m0,139700l1270000,139700l1270000,0l0,0x">
                <v:stroke weight="0.5pt" endcap="square" joinstyle="miter" miterlimit="10" on="true" color="#000000"/>
                <v:fill on="false" color="#000000" opacity="0"/>
              </v:shape>
              <v:shape id="Shape 5415" style="position:absolute;width:12700;height:2286;left:0;top:1397;" coordsize="1270000,228600" path="m0,228600l1270000,228600l1270000,0l0,0x">
                <v:stroke weight="0.5pt" endcap="square" joinstyle="miter" miterlimit="10" on="true" color="#000000"/>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7E87D" w14:textId="77777777" w:rsidR="003118FE" w:rsidRDefault="003118FE">
    <w:pPr>
      <w:spacing w:after="0" w:line="259" w:lineRule="auto"/>
      <w:ind w:left="-2067" w:right="3037" w:firstLine="0"/>
      <w:jc w:val="left"/>
    </w:pPr>
  </w:p>
  <w:p w14:paraId="08DEFBF9" w14:textId="69DC096A" w:rsidR="003118FE" w:rsidRDefault="003118F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4800"/>
      <w:tblOverlap w:val="never"/>
      <w:tblW w:w="2000" w:type="dxa"/>
      <w:tblInd w:w="0" w:type="dxa"/>
      <w:tblCellMar>
        <w:top w:w="79" w:type="dxa"/>
        <w:left w:w="115" w:type="dxa"/>
        <w:right w:w="115" w:type="dxa"/>
      </w:tblCellMar>
      <w:tblLook w:val="04A0" w:firstRow="1" w:lastRow="0" w:firstColumn="1" w:lastColumn="0" w:noHBand="0" w:noVBand="1"/>
    </w:tblPr>
    <w:tblGrid>
      <w:gridCol w:w="2000"/>
    </w:tblGrid>
    <w:tr w:rsidR="003118FE" w14:paraId="675EBD4A"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0B8779F7" w14:textId="77777777" w:rsidR="003118FE" w:rsidRDefault="00E27C2B">
          <w:pPr>
            <w:spacing w:after="0" w:line="259" w:lineRule="auto"/>
            <w:ind w:right="0" w:firstLine="0"/>
            <w:jc w:val="center"/>
          </w:pPr>
          <w:r>
            <w:rPr>
              <w:b/>
              <w:sz w:val="14"/>
            </w:rPr>
            <w:t xml:space="preserve">Parlamento de Navarra</w:t>
          </w:r>
        </w:p>
      </w:tc>
    </w:tr>
    <w:tr w:rsidR="003118FE" w14:paraId="1F8E3290"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3890A171" w14:textId="77777777" w:rsidR="003118FE" w:rsidRDefault="00E27C2B">
          <w:pPr>
            <w:spacing w:after="0" w:line="259" w:lineRule="auto"/>
            <w:ind w:right="0" w:firstLine="0"/>
            <w:jc w:val="center"/>
          </w:pPr>
          <w:r>
            <w:rPr>
              <w:b/>
              <w:sz w:val="14"/>
            </w:rPr>
            <w:t xml:space="preserve">Registro ENTRADA</w:t>
          </w:r>
        </w:p>
      </w:tc>
    </w:tr>
    <w:tr w:rsidR="003118FE" w14:paraId="1C48091A" w14:textId="77777777">
      <w:trPr>
        <w:trHeight w:val="580"/>
      </w:trPr>
      <w:tc>
        <w:tcPr>
          <w:tcW w:w="2000" w:type="dxa"/>
          <w:tcBorders>
            <w:top w:val="single" w:sz="4" w:space="0" w:color="000000"/>
            <w:left w:val="single" w:sz="4" w:space="0" w:color="000000"/>
            <w:bottom w:val="single" w:sz="4" w:space="0" w:color="000000"/>
            <w:right w:val="single" w:sz="4" w:space="0" w:color="000000"/>
          </w:tcBorders>
        </w:tcPr>
        <w:p w14:paraId="2D366EDE" w14:textId="77777777" w:rsidR="003118FE" w:rsidRDefault="003118FE">
          <w:pPr>
            <w:spacing w:after="160" w:line="259" w:lineRule="auto"/>
            <w:ind w:right="0" w:firstLine="0"/>
            <w:jc w:val="left"/>
          </w:pPr>
        </w:p>
      </w:tc>
    </w:tr>
  </w:tbl>
  <w:p w14:paraId="1291E4BE" w14:textId="77777777" w:rsidR="003118FE" w:rsidRDefault="003118FE">
    <w:pPr>
      <w:spacing w:after="0" w:line="259" w:lineRule="auto"/>
      <w:ind w:left="-2067" w:right="3037" w:firstLine="0"/>
      <w:jc w:val="left"/>
    </w:pPr>
  </w:p>
  <w:p w14:paraId="02010CA4" w14:textId="77777777" w:rsidR="003118FE" w:rsidRDefault="00E27C2B">
    <w:r>
      <w:rPr>
        <w:sz w:val="22"/>
        <w:rFonts w:ascii="Calibri" w:hAnsi="Calibri"/>
      </w:rPr>
      <mc:AlternateContent>
        <mc:Choice Requires="wpg">
          <w:drawing>
            <wp:anchor distT="0" distB="0" distL="114300" distR="114300" simplePos="0" relativeHeight="251660288" behindDoc="1" locked="0" layoutInCell="1" allowOverlap="1" wp14:anchorId="08DB0892" wp14:editId="55E480EF">
              <wp:simplePos x="0" y="0"/>
              <wp:positionH relativeFrom="page">
                <wp:posOffset>3048000</wp:posOffset>
              </wp:positionH>
              <wp:positionV relativeFrom="page">
                <wp:posOffset>279400</wp:posOffset>
              </wp:positionV>
              <wp:extent cx="1270000" cy="368313"/>
              <wp:effectExtent l="0" t="0" r="0" b="0"/>
              <wp:wrapNone/>
              <wp:docPr id="4955" name="Group 4955"/>
              <wp:cNvGraphicFramePr/>
              <a:graphic xmlns:a="http://schemas.openxmlformats.org/drawingml/2006/main">
                <a:graphicData uri="http://schemas.microsoft.com/office/word/2010/wordprocessingGroup">
                  <wpg:wgp>
                    <wpg:cNvGrpSpPr/>
                    <wpg:grpSpPr>
                      <a:xfrm>
                        <a:off x="0" y="0"/>
                        <a:ext cx="1270000" cy="368313"/>
                        <a:chOff x="0" y="0"/>
                        <a:chExt cx="1270000" cy="368313"/>
                      </a:xfrm>
                    </wpg:grpSpPr>
                    <wps:wsp>
                      <wps:cNvPr id="4956" name="Shape 4956"/>
                      <wps:cNvSpPr/>
                      <wps:spPr>
                        <a:xfrm>
                          <a:off x="0" y="0"/>
                          <a:ext cx="1270000" cy="139700"/>
                        </a:xfrm>
                        <a:custGeom>
                          <a:avLst/>
                          <a:gdLst/>
                          <a:ahLst/>
                          <a:cxnLst/>
                          <a:rect l="0" t="0" r="0" b="0"/>
                          <a:pathLst>
                            <a:path w="1270000" h="139700">
                              <a:moveTo>
                                <a:pt x="0" y="139700"/>
                              </a:moveTo>
                              <a:lnTo>
                                <a:pt x="1270000" y="139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4957" name="Shape 4957"/>
                      <wps:cNvSpPr/>
                      <wps:spPr>
                        <a:xfrm>
                          <a:off x="0" y="139713"/>
                          <a:ext cx="1270000" cy="228600"/>
                        </a:xfrm>
                        <a:custGeom>
                          <a:avLst/>
                          <a:gdLst/>
                          <a:ahLst/>
                          <a:cxnLst/>
                          <a:rect l="0" t="0" r="0" b="0"/>
                          <a:pathLst>
                            <a:path w="1270000" h="228600">
                              <a:moveTo>
                                <a:pt x="0" y="228600"/>
                              </a:moveTo>
                              <a:lnTo>
                                <a:pt x="1270000" y="2286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55" style="width:100pt;height:29.001pt;position:absolute;z-index:-2147483648;mso-position-horizontal-relative:page;mso-position-horizontal:absolute;margin-left:240pt;mso-position-vertical-relative:page;margin-top:22pt;" coordsize="12700,3683">
              <v:shape id="Shape 4956" style="position:absolute;width:12700;height:1397;left:0;top:0;" coordsize="1270000,139700" path="m0,139700l1270000,139700l1270000,0l0,0x">
                <v:stroke weight="0.5pt" endcap="square" joinstyle="miter" miterlimit="10" on="true" color="#000000"/>
                <v:fill on="false" color="#000000" opacity="0"/>
              </v:shape>
              <v:shape id="Shape 4957" style="position:absolute;width:12700;height:2286;left:0;top:1397;" coordsize="1270000,228600" path="m0,228600l1270000,228600l1270000,0l0,0x">
                <v:stroke weight="0.5pt" endcap="square" joinstyle="miter" miterlimit="10" on="true" color="#000000"/>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A4FE2"/>
    <w:multiLevelType w:val="hybridMultilevel"/>
    <w:tmpl w:val="8FFA02D4"/>
    <w:lvl w:ilvl="0" w:tplc="FDA08CC2">
      <w:start w:val="1"/>
      <w:numFmt w:val="decimal"/>
      <w:lvlText w:val="%1)"/>
      <w:lvlJc w:val="left"/>
      <w:pPr>
        <w:ind w:left="6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20E199C">
      <w:start w:val="1"/>
      <w:numFmt w:val="lowerLetter"/>
      <w:lvlText w:val="%2"/>
      <w:lvlJc w:val="left"/>
      <w:pPr>
        <w:ind w:left="20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2122DBC">
      <w:start w:val="1"/>
      <w:numFmt w:val="lowerRoman"/>
      <w:lvlText w:val="%3"/>
      <w:lvlJc w:val="left"/>
      <w:pPr>
        <w:ind w:left="27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C8CA48E">
      <w:start w:val="1"/>
      <w:numFmt w:val="decimal"/>
      <w:lvlText w:val="%4"/>
      <w:lvlJc w:val="left"/>
      <w:pPr>
        <w:ind w:left="34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4FC005A">
      <w:start w:val="1"/>
      <w:numFmt w:val="lowerLetter"/>
      <w:lvlText w:val="%5"/>
      <w:lvlJc w:val="left"/>
      <w:pPr>
        <w:ind w:left="42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BC862BE">
      <w:start w:val="1"/>
      <w:numFmt w:val="lowerRoman"/>
      <w:lvlText w:val="%6"/>
      <w:lvlJc w:val="left"/>
      <w:pPr>
        <w:ind w:left="49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29A5D02">
      <w:start w:val="1"/>
      <w:numFmt w:val="decimal"/>
      <w:lvlText w:val="%7"/>
      <w:lvlJc w:val="left"/>
      <w:pPr>
        <w:ind w:left="56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C420FCE">
      <w:start w:val="1"/>
      <w:numFmt w:val="lowerLetter"/>
      <w:lvlText w:val="%8"/>
      <w:lvlJc w:val="left"/>
      <w:pPr>
        <w:ind w:left="63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7B8D6E4">
      <w:start w:val="1"/>
      <w:numFmt w:val="lowerRoman"/>
      <w:lvlText w:val="%9"/>
      <w:lvlJc w:val="left"/>
      <w:pPr>
        <w:ind w:left="70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118432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8FE"/>
    <w:rsid w:val="000411C0"/>
    <w:rsid w:val="003118FE"/>
    <w:rsid w:val="008167E6"/>
    <w:rsid w:val="00A43753"/>
    <w:rsid w:val="00D16AF2"/>
    <w:rsid w:val="00E27C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CF7C"/>
  <w15:docId w15:val="{4715A3DB-62BE-4129-A3B9-8CC8818A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0" w:lineRule="auto"/>
      <w:ind w:right="1" w:firstLine="596"/>
      <w:jc w:val="both"/>
    </w:pPr>
    <w:rPr>
      <w:rFonts w:ascii="Arial" w:eastAsia="Arial" w:hAnsi="Arial" w:cs="Arial"/>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416</Words>
  <Characters>2290</Characters>
  <Application>Microsoft Office Word</Application>
  <DocSecurity>0</DocSecurity>
  <Lines>19</Lines>
  <Paragraphs>5</Paragraphs>
  <ScaleCrop>false</ScaleCrop>
  <Company>Hewlett-Packard Company</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Mauleón, Fernando</cp:lastModifiedBy>
  <cp:revision>4</cp:revision>
  <dcterms:created xsi:type="dcterms:W3CDTF">2024-07-29T07:29:00Z</dcterms:created>
  <dcterms:modified xsi:type="dcterms:W3CDTF">2024-07-30T11:54:00Z</dcterms:modified>
</cp:coreProperties>
</file>