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3D582" w14:textId="4EC77C49" w:rsidR="00DE0209" w:rsidRPr="00DE0209" w:rsidRDefault="00DE0209" w:rsidP="00DE0209">
      <w:pPr>
        <w:pStyle w:val="Style"/>
        <w:spacing w:before="100" w:beforeAutospacing="1" w:after="200" w:line="276" w:lineRule="auto"/>
        <w:ind w:leftChars="567" w:left="1247" w:rightChars="567" w:right="1247"/>
        <w:jc w:val="both"/>
        <w:textAlignment w:val="baseline"/>
        <w:rPr>
          <w:bCs/>
          <w:w w:val="109"/>
          <w:sz w:val="22"/>
          <w:szCs w:val="22"/>
          <w:rFonts w:ascii="Calibri" w:eastAsia="Arial" w:hAnsi="Calibri" w:cs="Calibri"/>
        </w:rPr>
      </w:pPr>
      <w:r>
        <w:rPr>
          <w:sz w:val="22"/>
          <w:rFonts w:ascii="Calibri" w:hAnsi="Calibri"/>
        </w:rPr>
        <w:t xml:space="preserve">24POR-282</w:t>
      </w:r>
    </w:p>
    <w:p w14:paraId="6BA28EA1" w14:textId="5A0EF669" w:rsidR="00DE0209" w:rsidRDefault="00DE0209" w:rsidP="00DE0209">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r>
        <w:rPr>
          <w:sz w:val="22"/>
          <w:rFonts w:ascii="Calibri" w:hAnsi="Calibri"/>
        </w:rPr>
        <w:t xml:space="preserve"> </w:t>
      </w:r>
    </w:p>
    <w:p w14:paraId="70F58064" w14:textId="3491536A" w:rsidR="00DE0209" w:rsidRDefault="00DE0209" w:rsidP="00DE0209">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Gizarte Zerbitzuetako Zuzendarien eta Kudeatzaileen Estatuko Elkarteak argitaratu duen txostenaren arabera, Nafarroa da biztanleko gizarte-gasturik handiena egiten duen erkidegoa.</w:t>
      </w:r>
      <w:r>
        <w:rPr>
          <w:sz w:val="22"/>
          <w:rFonts w:ascii="Calibri" w:hAnsi="Calibri"/>
        </w:rPr>
        <w:t xml:space="preserve"> </w:t>
      </w:r>
      <w:r>
        <w:rPr>
          <w:sz w:val="22"/>
          <w:rFonts w:ascii="Calibri" w:hAnsi="Calibri"/>
        </w:rPr>
        <w:t xml:space="preserve">Txosten horrek orobat jartzen du agerian zer-nolako aldea dagoen autonomia-erkidego bakoitzak bere herritarrei eskaintzen dizkien zerbitzuei dagokienez.</w:t>
      </w:r>
      <w:r>
        <w:rPr>
          <w:sz w:val="22"/>
          <w:rFonts w:ascii="Calibri" w:hAnsi="Calibri"/>
        </w:rPr>
        <w:t xml:space="preserve"> </w:t>
      </w:r>
    </w:p>
    <w:p w14:paraId="0A996EE1" w14:textId="3456054F" w:rsidR="00DE0209" w:rsidRPr="00DE0209" w:rsidRDefault="00DE0209" w:rsidP="00DE0209">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Aurrekontuak zer igoera izan du azken urteotan eta biztanleko zer inbertsio egin du Nafarroak 2023ko ekitaldian gizarte-zerbitzuetan?</w:t>
      </w:r>
      <w:r>
        <w:rPr>
          <w:sz w:val="22"/>
          <w:rFonts w:ascii="Calibri" w:hAnsi="Calibri"/>
        </w:rPr>
        <w:t xml:space="preserve"> </w:t>
      </w:r>
    </w:p>
    <w:p w14:paraId="5DB7F7E1" w14:textId="154B7378" w:rsidR="00D3528C" w:rsidRDefault="00DE0209" w:rsidP="00DE0209">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18an</w:t>
      </w:r>
      <w:r>
        <w:rPr>
          <w:sz w:val="22"/>
          <w:rFonts w:ascii="Calibri" w:hAnsi="Calibri"/>
        </w:rPr>
        <w:t xml:space="preserve"> </w:t>
      </w:r>
    </w:p>
    <w:p w14:paraId="6D6F4B1A" w14:textId="03FD4CF7" w:rsidR="00DE0209" w:rsidRPr="00DE0209" w:rsidRDefault="00DE0209" w:rsidP="00DE0209">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Olga Chueca Chueca</w:t>
      </w:r>
    </w:p>
    <w:sectPr w:rsidR="00DE0209" w:rsidRPr="00DE0209" w:rsidSect="00DE0209">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3528C"/>
    <w:rsid w:val="009A1538"/>
    <w:rsid w:val="00D3528C"/>
    <w:rsid w:val="00DE02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39CF"/>
  <w15:docId w15:val="{C99F0E15-89D4-422E-B5A4-43C4FE70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699</Characters>
  <Application>Microsoft Office Word</Application>
  <DocSecurity>0</DocSecurity>
  <Lines>5</Lines>
  <Paragraphs>1</Paragraphs>
  <ScaleCrop>false</ScaleCrop>
  <Company>HP Inc.</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24POR-282</dc:title>
  <dc:creator>informatica</dc:creator>
  <cp:keywords>CreatedByIRIS_Readiris_17.0</cp:keywords>
  <cp:lastModifiedBy>Mauleón, Fernando</cp:lastModifiedBy>
  <cp:revision>2</cp:revision>
  <dcterms:created xsi:type="dcterms:W3CDTF">2024-09-19T09:27:00Z</dcterms:created>
  <dcterms:modified xsi:type="dcterms:W3CDTF">2024-09-19T09:29:00Z</dcterms:modified>
</cp:coreProperties>
</file>