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BFACC" w14:textId="7276FCD2" w:rsidR="00D16A4B" w:rsidRPr="00D16A4B" w:rsidRDefault="00D16A4B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24MOC-104</w:t>
      </w:r>
    </w:p>
    <w:p w14:paraId="532AB302" w14:textId="5BF3D11F" w:rsidR="00796644" w:rsidRPr="00D16A4B" w:rsidRDefault="00796644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 xml:space="preserve">Doña </w:t>
      </w:r>
      <w:r w:rsidRPr="00D16A4B">
        <w:rPr>
          <w:rFonts w:ascii="Calibri" w:eastAsia="Arial" w:hAnsi="Calibri" w:cs="Calibri"/>
          <w:bCs/>
          <w:sz w:val="22"/>
          <w:szCs w:val="22"/>
        </w:rPr>
        <w:t>Maribel García Malo,</w:t>
      </w:r>
      <w:r w:rsidRPr="00D16A4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16A4B">
        <w:rPr>
          <w:rFonts w:ascii="Calibri" w:eastAsia="Arial" w:hAnsi="Calibri" w:cs="Calibri"/>
          <w:sz w:val="22"/>
          <w:szCs w:val="22"/>
        </w:rPr>
        <w:t>miembro de las Cortes de Navarra y adscrita al grupo parlamentario del</w:t>
      </w:r>
      <w:r w:rsidRPr="00D16A4B">
        <w:rPr>
          <w:rFonts w:ascii="Calibri" w:eastAsia="Arial" w:hAnsi="Calibri" w:cs="Calibri"/>
          <w:bCs/>
          <w:sz w:val="22"/>
          <w:szCs w:val="22"/>
        </w:rPr>
        <w:t xml:space="preserve"> Partido Popular de Navarra </w:t>
      </w:r>
      <w:r w:rsidRPr="00D16A4B">
        <w:rPr>
          <w:rFonts w:ascii="Calibri" w:eastAsia="Arial" w:hAnsi="Calibri" w:cs="Calibri"/>
          <w:sz w:val="22"/>
          <w:szCs w:val="22"/>
        </w:rPr>
        <w:t xml:space="preserve">(PPN), al amparo de lo dispuesto en el Reglamento de la Cámara, presenta para su debate en el </w:t>
      </w:r>
      <w:r w:rsidR="00D16A4B" w:rsidRPr="00D16A4B">
        <w:rPr>
          <w:rFonts w:ascii="Calibri" w:eastAsia="Arial" w:hAnsi="Calibri" w:cs="Calibri"/>
          <w:bCs/>
          <w:sz w:val="22"/>
          <w:szCs w:val="22"/>
        </w:rPr>
        <w:t>Pleno</w:t>
      </w:r>
      <w:r w:rsidRPr="00D16A4B">
        <w:rPr>
          <w:rFonts w:ascii="Calibri" w:eastAsia="Arial" w:hAnsi="Calibri" w:cs="Calibri"/>
          <w:b/>
          <w:sz w:val="22"/>
          <w:szCs w:val="22"/>
        </w:rPr>
        <w:t xml:space="preserve"> </w:t>
      </w:r>
      <w:r w:rsidRPr="00D16A4B">
        <w:rPr>
          <w:rFonts w:ascii="Calibri" w:eastAsia="Arial" w:hAnsi="Calibri" w:cs="Calibri"/>
          <w:sz w:val="22"/>
          <w:szCs w:val="22"/>
        </w:rPr>
        <w:t xml:space="preserve">del próximo del 3 de octubre la siguiente </w:t>
      </w:r>
      <w:r w:rsidR="00D16A4B" w:rsidRPr="00D16A4B">
        <w:rPr>
          <w:rFonts w:ascii="Calibri" w:eastAsia="Arial" w:hAnsi="Calibri" w:cs="Calibri"/>
          <w:bCs/>
          <w:sz w:val="22"/>
          <w:szCs w:val="22"/>
        </w:rPr>
        <w:t>moción:</w:t>
      </w:r>
    </w:p>
    <w:p w14:paraId="413DF0BB" w14:textId="33AAB529" w:rsidR="00796644" w:rsidRPr="00D16A4B" w:rsidRDefault="00D16A4B" w:rsidP="00D16A4B">
      <w:pPr>
        <w:pStyle w:val="Style"/>
        <w:spacing w:before="100" w:beforeAutospacing="1" w:after="200" w:line="276" w:lineRule="auto"/>
        <w:ind w:right="567"/>
        <w:textAlignment w:val="baseline"/>
        <w:rPr>
          <w:rFonts w:ascii="Calibri" w:hAnsi="Calibri" w:cs="Calibri"/>
          <w:bCs/>
          <w:sz w:val="22"/>
          <w:szCs w:val="22"/>
        </w:rPr>
      </w:pPr>
      <w:r w:rsidRPr="00D16A4B">
        <w:rPr>
          <w:rFonts w:ascii="Calibri" w:eastAsia="Arial" w:hAnsi="Calibri" w:cs="Calibri"/>
          <w:bCs/>
          <w:sz w:val="22"/>
          <w:szCs w:val="22"/>
        </w:rPr>
        <w:t>Exposición de motivos:</w:t>
      </w:r>
    </w:p>
    <w:p w14:paraId="04DDAEDB" w14:textId="513CFF2B" w:rsidR="00796644" w:rsidRPr="00D16A4B" w:rsidRDefault="00796644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El pasado 2 de mayo el Partido Popular de Navarra presentó una moción en el Parlamento con el fin de mejorar la situación de los trabajadores y trabajadoras autónomos</w:t>
      </w:r>
      <w:r w:rsidR="002559F9">
        <w:rPr>
          <w:rFonts w:ascii="Calibri" w:eastAsia="Arial" w:hAnsi="Calibri" w:cs="Calibri"/>
          <w:sz w:val="22"/>
          <w:szCs w:val="22"/>
        </w:rPr>
        <w:t>/as</w:t>
      </w:r>
      <w:r w:rsidRPr="00D16A4B">
        <w:rPr>
          <w:rFonts w:ascii="Calibri" w:eastAsia="Arial" w:hAnsi="Calibri" w:cs="Calibri"/>
          <w:sz w:val="22"/>
          <w:szCs w:val="22"/>
        </w:rPr>
        <w:t xml:space="preserve"> de nuestra </w:t>
      </w:r>
      <w:r w:rsidR="00D16A4B">
        <w:rPr>
          <w:rFonts w:ascii="Calibri" w:eastAsia="Arial" w:hAnsi="Calibri" w:cs="Calibri"/>
          <w:sz w:val="22"/>
          <w:szCs w:val="22"/>
        </w:rPr>
        <w:t>C</w:t>
      </w:r>
      <w:r w:rsidRPr="00D16A4B">
        <w:rPr>
          <w:rFonts w:ascii="Calibri" w:eastAsia="Arial" w:hAnsi="Calibri" w:cs="Calibri"/>
          <w:sz w:val="22"/>
          <w:szCs w:val="22"/>
        </w:rPr>
        <w:t>omunidad e intentar mejorar los datos de afiliación a través de medidas efectivas para el sector.</w:t>
      </w:r>
    </w:p>
    <w:p w14:paraId="5672D0E5" w14:textId="55661207" w:rsidR="00796644" w:rsidRPr="00D16A4B" w:rsidRDefault="00796644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Tras mantener una reunión con la Comisión del Trabajo Autónomo de la Confederación Empresarial Navarra sobre las necesidades del sector, creemos que esas reivindicaciones no han llegado a materializarse y nos parece fundamental que el Gobierno de Navarra incorpore en los presupuestos de 2025 la dotación necesaria para poder desarrollar las medidas que el sector viene reivindicando.</w:t>
      </w:r>
    </w:p>
    <w:p w14:paraId="4B27B929" w14:textId="5AF8E229" w:rsidR="00796644" w:rsidRPr="00D16A4B" w:rsidRDefault="00796644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 xml:space="preserve">El apoyo a estos trabajadores y trabajadoras nos parece de vital importancia para nuestra </w:t>
      </w:r>
      <w:r w:rsidR="00D16A4B">
        <w:rPr>
          <w:rFonts w:ascii="Calibri" w:eastAsia="Arial" w:hAnsi="Calibri" w:cs="Calibri"/>
          <w:sz w:val="22"/>
          <w:szCs w:val="22"/>
        </w:rPr>
        <w:t>C</w:t>
      </w:r>
      <w:r w:rsidRPr="00D16A4B">
        <w:rPr>
          <w:rFonts w:ascii="Calibri" w:eastAsia="Arial" w:hAnsi="Calibri" w:cs="Calibri"/>
          <w:sz w:val="22"/>
          <w:szCs w:val="22"/>
        </w:rPr>
        <w:t>omunidad</w:t>
      </w:r>
      <w:r w:rsidR="00D16A4B">
        <w:rPr>
          <w:rFonts w:ascii="Calibri" w:eastAsia="Arial" w:hAnsi="Calibri" w:cs="Calibri"/>
          <w:sz w:val="22"/>
          <w:szCs w:val="22"/>
        </w:rPr>
        <w:t>,</w:t>
      </w:r>
      <w:r w:rsidRPr="00D16A4B">
        <w:rPr>
          <w:rFonts w:ascii="Calibri" w:eastAsia="Arial" w:hAnsi="Calibri" w:cs="Calibri"/>
          <w:sz w:val="22"/>
          <w:szCs w:val="22"/>
        </w:rPr>
        <w:t xml:space="preserve"> ya que la gran mayoría de las empresas que están instaladas en nuestra tierra o son autónomos o pequeñas empresas con un máximo de dos trabajadores, suponiendo el 80</w:t>
      </w:r>
      <w:r w:rsidR="00D16A4B">
        <w:rPr>
          <w:rFonts w:ascii="Calibri" w:eastAsia="Arial" w:hAnsi="Calibri" w:cs="Calibri"/>
          <w:sz w:val="22"/>
          <w:szCs w:val="22"/>
        </w:rPr>
        <w:t xml:space="preserve"> </w:t>
      </w:r>
      <w:r w:rsidRPr="00D16A4B">
        <w:rPr>
          <w:rFonts w:ascii="Calibri" w:eastAsia="Arial" w:hAnsi="Calibri" w:cs="Calibri"/>
          <w:sz w:val="22"/>
          <w:szCs w:val="22"/>
        </w:rPr>
        <w:t>% de las empresas afincadas en Navarra y</w:t>
      </w:r>
      <w:r w:rsidR="00D16A4B">
        <w:rPr>
          <w:rFonts w:ascii="Calibri" w:eastAsia="Arial" w:hAnsi="Calibri" w:cs="Calibri"/>
          <w:sz w:val="22"/>
          <w:szCs w:val="22"/>
        </w:rPr>
        <w:t>,</w:t>
      </w:r>
      <w:r w:rsidRPr="00D16A4B">
        <w:rPr>
          <w:rFonts w:ascii="Calibri" w:eastAsia="Arial" w:hAnsi="Calibri" w:cs="Calibri"/>
          <w:sz w:val="22"/>
          <w:szCs w:val="22"/>
        </w:rPr>
        <w:t xml:space="preserve"> por tanto, siendo uno de nuestros motores económicos.</w:t>
      </w:r>
    </w:p>
    <w:p w14:paraId="22D2BF14" w14:textId="2658EACE" w:rsidR="00796644" w:rsidRPr="00D16A4B" w:rsidRDefault="00796644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En la actualidad contamos con 46.494 trabajadores y trabajadoras autónomos</w:t>
      </w:r>
      <w:r w:rsidR="00D16A4B">
        <w:rPr>
          <w:rFonts w:ascii="Calibri" w:eastAsia="Arial" w:hAnsi="Calibri" w:cs="Calibri"/>
          <w:sz w:val="22"/>
          <w:szCs w:val="22"/>
        </w:rPr>
        <w:t>/as</w:t>
      </w:r>
      <w:r w:rsidRPr="00D16A4B">
        <w:rPr>
          <w:rFonts w:ascii="Calibri" w:eastAsia="Arial" w:hAnsi="Calibri" w:cs="Calibri"/>
          <w:sz w:val="22"/>
          <w:szCs w:val="22"/>
        </w:rPr>
        <w:t xml:space="preserve"> a los que debemos poner en valor, también desde las administraciones públicas, apoyando el esfuerzo que hacen cada día para abrir sus negocios, para reinventarse y para consolidarse en sectores que en muchas ocasiones se encuentran en continuo cambio.</w:t>
      </w:r>
    </w:p>
    <w:p w14:paraId="25D59C6E" w14:textId="77777777" w:rsidR="00D16A4B" w:rsidRDefault="00796644" w:rsidP="00D16A4B">
      <w:pPr>
        <w:pStyle w:val="Style"/>
        <w:spacing w:before="100" w:beforeAutospacing="1" w:after="200" w:line="276" w:lineRule="auto"/>
        <w:ind w:right="567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Por todo ello, el Parlamento de Navarra insta al Gobierno de Navarra a:</w:t>
      </w:r>
    </w:p>
    <w:p w14:paraId="129FC190" w14:textId="3219F1ED" w:rsidR="00D16A4B" w:rsidRDefault="00D16A4B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796644" w:rsidRPr="00D16A4B">
        <w:rPr>
          <w:rFonts w:ascii="Calibri" w:eastAsia="Arial" w:hAnsi="Calibri" w:cs="Calibri"/>
          <w:sz w:val="22"/>
          <w:szCs w:val="22"/>
        </w:rPr>
        <w:t>Incorporar en el anteproyecto de presupuestos 2025 las medidas y cuantías propuestas por el sector:</w:t>
      </w:r>
    </w:p>
    <w:p w14:paraId="3E00CA48" w14:textId="77777777" w:rsidR="00D16A4B" w:rsidRDefault="00796644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1.1</w:t>
      </w:r>
      <w:r w:rsidR="00D16A4B">
        <w:rPr>
          <w:rFonts w:ascii="Calibri" w:eastAsia="Arial" w:hAnsi="Calibri" w:cs="Calibri"/>
          <w:sz w:val="22"/>
          <w:szCs w:val="22"/>
        </w:rPr>
        <w:t xml:space="preserve">. </w:t>
      </w:r>
      <w:r w:rsidRPr="00D16A4B">
        <w:rPr>
          <w:rFonts w:ascii="Calibri" w:eastAsia="Arial" w:hAnsi="Calibri" w:cs="Calibri"/>
          <w:sz w:val="22"/>
          <w:szCs w:val="22"/>
        </w:rPr>
        <w:t>Subvenciones destinadas a la promoción del empleo autónomo: 4.210.440 euros.</w:t>
      </w:r>
    </w:p>
    <w:p w14:paraId="2F6B5A98" w14:textId="77777777" w:rsidR="00D16A4B" w:rsidRDefault="00D16A4B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1.2. </w:t>
      </w:r>
      <w:r w:rsidR="00796644" w:rsidRPr="00D16A4B">
        <w:rPr>
          <w:rFonts w:ascii="Calibri" w:eastAsia="Arial" w:hAnsi="Calibri" w:cs="Calibri"/>
          <w:sz w:val="22"/>
          <w:szCs w:val="22"/>
        </w:rPr>
        <w:t>Promoción de la cuota cero para nuevos autónomos: 1.500.000 euros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77C62842" w14:textId="77777777" w:rsidR="00D16A4B" w:rsidRDefault="00796644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1.3</w:t>
      </w:r>
      <w:r w:rsidR="00D16A4B">
        <w:rPr>
          <w:rFonts w:ascii="Calibri" w:eastAsia="Arial" w:hAnsi="Calibri" w:cs="Calibri"/>
          <w:sz w:val="22"/>
          <w:szCs w:val="22"/>
        </w:rPr>
        <w:t xml:space="preserve">. </w:t>
      </w:r>
      <w:r w:rsidRPr="00D16A4B">
        <w:rPr>
          <w:rFonts w:ascii="Calibri" w:eastAsia="Arial" w:hAnsi="Calibri" w:cs="Calibri"/>
          <w:sz w:val="22"/>
          <w:szCs w:val="22"/>
        </w:rPr>
        <w:t>Fomento de la contratación y el crecimiento: 2.500.000 euros</w:t>
      </w:r>
      <w:r w:rsidR="00D16A4B">
        <w:rPr>
          <w:rFonts w:ascii="Calibri" w:eastAsia="Arial" w:hAnsi="Calibri" w:cs="Calibri"/>
          <w:sz w:val="22"/>
          <w:szCs w:val="22"/>
        </w:rPr>
        <w:t>.</w:t>
      </w:r>
    </w:p>
    <w:p w14:paraId="35E2CF24" w14:textId="77777777" w:rsidR="00D16A4B" w:rsidRDefault="00D16A4B" w:rsidP="00D16A4B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1.4. </w:t>
      </w:r>
      <w:r w:rsidR="00796644" w:rsidRPr="00D16A4B">
        <w:rPr>
          <w:rFonts w:ascii="Calibri" w:eastAsia="Arial" w:hAnsi="Calibri" w:cs="Calibri"/>
          <w:sz w:val="22"/>
          <w:szCs w:val="22"/>
        </w:rPr>
        <w:t>Promoción el relevo generacional: 134.000 euros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2DD9B0EC" w14:textId="77777777" w:rsidR="00EE23BF" w:rsidRDefault="00D16A4B" w:rsidP="00EE23BF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 xml:space="preserve">1.5. </w:t>
      </w:r>
      <w:r w:rsidR="00796644" w:rsidRPr="00D16A4B">
        <w:rPr>
          <w:rFonts w:ascii="Calibri" w:eastAsia="Arial" w:hAnsi="Calibri" w:cs="Calibri"/>
          <w:sz w:val="22"/>
          <w:szCs w:val="22"/>
        </w:rPr>
        <w:t>Fomento del trabajo autónomo de mujeres, ayudando a la conciliación familiar: 100.000 euros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164F573C" w14:textId="77777777" w:rsidR="00EE23BF" w:rsidRDefault="00EE23BF" w:rsidP="00EE23BF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1.6. </w:t>
      </w:r>
      <w:r w:rsidR="00796644" w:rsidRPr="00D16A4B">
        <w:rPr>
          <w:rFonts w:ascii="Calibri" w:eastAsia="Arial" w:hAnsi="Calibri" w:cs="Calibri"/>
          <w:sz w:val="22"/>
          <w:szCs w:val="22"/>
        </w:rPr>
        <w:t>Crear estrategias que mejoren la comunicación y difusión de recursos, oportunidades y apoyos disponibles para las personas autónomas: 134.360 euros</w:t>
      </w:r>
      <w:r>
        <w:rPr>
          <w:rFonts w:ascii="Calibri" w:eastAsia="Arial" w:hAnsi="Calibri" w:cs="Calibri"/>
          <w:sz w:val="22"/>
          <w:szCs w:val="22"/>
        </w:rPr>
        <w:t>.</w:t>
      </w:r>
    </w:p>
    <w:p w14:paraId="02C7D886" w14:textId="67B3E776" w:rsidR="00796644" w:rsidRPr="00D16A4B" w:rsidRDefault="00EE23BF" w:rsidP="00EE23BF">
      <w:pPr>
        <w:pStyle w:val="Style"/>
        <w:spacing w:before="100" w:beforeAutospacing="1" w:after="200" w:line="276" w:lineRule="auto"/>
        <w:ind w:right="567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1.7. </w:t>
      </w:r>
      <w:r w:rsidR="00796644" w:rsidRPr="00D16A4B">
        <w:rPr>
          <w:rFonts w:ascii="Calibri" w:eastAsia="Arial" w:hAnsi="Calibri" w:cs="Calibri"/>
          <w:sz w:val="22"/>
          <w:szCs w:val="22"/>
        </w:rPr>
        <w:t>Partida para proyectos y recursos que busquen garantizar la seguridad y salud en el trabajo de los autónomos: 100.000 euros</w:t>
      </w:r>
    </w:p>
    <w:p w14:paraId="47CA4793" w14:textId="59FB963F" w:rsidR="00796644" w:rsidRPr="00D16A4B" w:rsidRDefault="00796644" w:rsidP="003E4F5D">
      <w:pPr>
        <w:pStyle w:val="Style"/>
        <w:numPr>
          <w:ilvl w:val="0"/>
          <w:numId w:val="2"/>
        </w:numPr>
        <w:spacing w:before="100" w:beforeAutospacing="1" w:after="200" w:line="276" w:lineRule="auto"/>
        <w:ind w:left="322" w:right="567" w:hanging="31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Establecer medidas dirigidas a reducir la presión fiscal que sufren los autónomos.</w:t>
      </w:r>
    </w:p>
    <w:p w14:paraId="0A7D5C4C" w14:textId="54FB1EF6" w:rsidR="00B065BA" w:rsidRPr="00EE23BF" w:rsidRDefault="00796644" w:rsidP="003E4F5D">
      <w:pPr>
        <w:pStyle w:val="Style"/>
        <w:numPr>
          <w:ilvl w:val="0"/>
          <w:numId w:val="2"/>
        </w:numPr>
        <w:spacing w:before="100" w:beforeAutospacing="1" w:after="200" w:line="276" w:lineRule="auto"/>
        <w:ind w:left="322" w:right="567" w:hanging="307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D16A4B">
        <w:rPr>
          <w:rFonts w:ascii="Calibri" w:eastAsia="Arial" w:hAnsi="Calibri" w:cs="Calibri"/>
          <w:sz w:val="22"/>
          <w:szCs w:val="22"/>
        </w:rPr>
        <w:t>Creación de una ventanilla única para simplificar los trámites ad</w:t>
      </w:r>
      <w:r w:rsidRPr="00D16A4B">
        <w:rPr>
          <w:rFonts w:ascii="Calibri" w:eastAsia="Arial" w:hAnsi="Calibri" w:cs="Calibri"/>
          <w:sz w:val="22"/>
          <w:szCs w:val="22"/>
        </w:rPr>
        <w:softHyphen/>
        <w:t>ministrativos y reducir la burocracia.</w:t>
      </w:r>
    </w:p>
    <w:p w14:paraId="5F7ED654" w14:textId="7ECDDC2E" w:rsidR="00EE23BF" w:rsidRDefault="00EE23BF" w:rsidP="00EE23BF">
      <w:pPr>
        <w:pStyle w:val="Style"/>
        <w:spacing w:before="100" w:beforeAutospacing="1" w:after="200" w:line="276" w:lineRule="auto"/>
        <w:ind w:left="322" w:right="567"/>
        <w:textAlignment w:val="baseline"/>
        <w:rPr>
          <w:rFonts w:ascii="Calibri" w:eastAsia="Arial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Pamplona, 17 de septiembre de 2024</w:t>
      </w:r>
    </w:p>
    <w:p w14:paraId="111957BF" w14:textId="7E2D8085" w:rsidR="00EE23BF" w:rsidRPr="00EE23BF" w:rsidRDefault="00EE23BF" w:rsidP="00EE23BF">
      <w:pPr>
        <w:pStyle w:val="Style"/>
        <w:spacing w:before="100" w:beforeAutospacing="1" w:after="200" w:line="276" w:lineRule="auto"/>
        <w:ind w:left="322" w:right="567"/>
        <w:textAlignment w:val="baseline"/>
        <w:rPr>
          <w:rFonts w:ascii="Calibri" w:hAnsi="Calibri" w:cs="Calibri"/>
          <w:sz w:val="22"/>
          <w:szCs w:val="22"/>
        </w:rPr>
      </w:pPr>
      <w:r>
        <w:rPr>
          <w:rFonts w:ascii="Calibri" w:eastAsia="Arial" w:hAnsi="Calibri" w:cs="Calibri"/>
          <w:sz w:val="22"/>
          <w:szCs w:val="22"/>
        </w:rPr>
        <w:t>La Parlamentaria Foral: Maribel García Malo</w:t>
      </w:r>
    </w:p>
    <w:sectPr w:rsidR="00EE23BF" w:rsidRPr="00EE23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03421F"/>
    <w:multiLevelType w:val="singleLevel"/>
    <w:tmpl w:val="9DDA3144"/>
    <w:lvl w:ilvl="0">
      <w:start w:val="2"/>
      <w:numFmt w:val="decimal"/>
      <w:lvlText w:val="%1."/>
      <w:legacy w:legacy="1" w:legacySpace="0" w:legacyIndent="0"/>
      <w:lvlJc w:val="left"/>
      <w:rPr>
        <w:rFonts w:ascii="Arial" w:hAnsi="Arial" w:cs="Arial" w:hint="default"/>
        <w:sz w:val="21"/>
        <w:szCs w:val="21"/>
      </w:rPr>
    </w:lvl>
  </w:abstractNum>
  <w:abstractNum w:abstractNumId="1" w15:restartNumberingAfterBreak="0">
    <w:nsid w:val="4C5526C6"/>
    <w:multiLevelType w:val="singleLevel"/>
    <w:tmpl w:val="5658CEFA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sz w:val="21"/>
        <w:szCs w:val="21"/>
      </w:rPr>
    </w:lvl>
  </w:abstractNum>
  <w:num w:numId="1" w16cid:durableId="1221794274">
    <w:abstractNumId w:val="1"/>
  </w:num>
  <w:num w:numId="2" w16cid:durableId="15364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644"/>
    <w:rsid w:val="000370A0"/>
    <w:rsid w:val="001E34F2"/>
    <w:rsid w:val="002559F9"/>
    <w:rsid w:val="00337EB8"/>
    <w:rsid w:val="003C1B1F"/>
    <w:rsid w:val="003E4F5D"/>
    <w:rsid w:val="006E1310"/>
    <w:rsid w:val="0074118E"/>
    <w:rsid w:val="00796644"/>
    <w:rsid w:val="00845D68"/>
    <w:rsid w:val="008A3285"/>
    <w:rsid w:val="00956302"/>
    <w:rsid w:val="00A6590A"/>
    <w:rsid w:val="00AD383F"/>
    <w:rsid w:val="00B065BA"/>
    <w:rsid w:val="00B42A30"/>
    <w:rsid w:val="00CE51F4"/>
    <w:rsid w:val="00D16A4B"/>
    <w:rsid w:val="00D210C7"/>
    <w:rsid w:val="00D241A8"/>
    <w:rsid w:val="00E06058"/>
    <w:rsid w:val="00E10D20"/>
    <w:rsid w:val="00E870EE"/>
    <w:rsid w:val="00EE23BF"/>
    <w:rsid w:val="00F02C3D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5301"/>
  <w15:chartTrackingRefBased/>
  <w15:docId w15:val="{0C85FF65-2897-4275-9D18-DD64ADBF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966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66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966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966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966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966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966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966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966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966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966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966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9664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9664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9664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9664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9664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9664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966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966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966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966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966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9664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9664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9664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966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9664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96644"/>
    <w:rPr>
      <w:b/>
      <w:bCs/>
      <w:smallCaps/>
      <w:color w:val="0F4761" w:themeColor="accent1" w:themeShade="BF"/>
      <w:spacing w:val="5"/>
    </w:rPr>
  </w:style>
  <w:style w:type="paragraph" w:customStyle="1" w:styleId="Style">
    <w:name w:val="Style"/>
    <w:rsid w:val="007966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val="e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2338</Characters>
  <Application>Microsoft Office Word</Application>
  <DocSecurity>0</DocSecurity>
  <Lines>19</Lines>
  <Paragraphs>5</Paragraphs>
  <ScaleCrop>false</ScaleCrop>
  <Company>HP Inc.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8</cp:revision>
  <dcterms:created xsi:type="dcterms:W3CDTF">2024-09-18T15:13:00Z</dcterms:created>
  <dcterms:modified xsi:type="dcterms:W3CDTF">2024-09-18T15:25:00Z</dcterms:modified>
</cp:coreProperties>
</file>