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595D" w14:textId="260FB4DD" w:rsidR="004A1F53" w:rsidRPr="00675CC1" w:rsidRDefault="004A1F53" w:rsidP="004A1F53">
      <w:pPr>
        <w:jc w:val="both"/>
        <w:rPr>
          <w:sz w:val="22"/>
          <w:szCs w:val="22"/>
          <w:rFonts w:ascii="Calibri" w:hAnsi="Calibri" w:cs="Calibri"/>
        </w:rPr>
      </w:pPr>
      <w:r>
        <w:rPr>
          <w:sz w:val="22"/>
          <w:rFonts w:ascii="Calibri" w:hAnsi="Calibri"/>
        </w:rPr>
        <w:t xml:space="preserve">24POR-327</w:t>
      </w:r>
    </w:p>
    <w:p w14:paraId="3BEF3E5E" w14:textId="60136A9A" w:rsidR="004A1F53" w:rsidRPr="00675CC1" w:rsidRDefault="004A1F53" w:rsidP="004A1F53">
      <w:pPr>
        <w:jc w:val="both"/>
        <w:rPr>
          <w:sz w:val="22"/>
          <w:szCs w:val="22"/>
          <w:rFonts w:ascii="Calibri" w:hAnsi="Calibri" w:cs="Calibri"/>
        </w:rPr>
      </w:pPr>
      <w:r>
        <w:rPr>
          <w:sz w:val="22"/>
          <w:rFonts w:ascii="Calibri" w:hAnsi="Calibri"/>
        </w:rPr>
        <w:t xml:space="preserve">Geroa Bai talde parlamentarioari atxikitako foru parlamentari Mikel Asiain Torresek, Legebiltzarreko Erregelamenduan xedatzen denaren babesean, honako galdera hau aurkezten du, Osoko Bilkuran ahoz erantzun dezan Nafarroako Gobernuko bigarren lehendakariorde eta Memoria eta Bizikidetzako, Kanpo Ekintzako eta Euskarako kontseilari Ana Ollo Hualde andreak:</w:t>
      </w:r>
    </w:p>
    <w:p w14:paraId="24228C3C" w14:textId="0D620BB4" w:rsidR="004A1F53" w:rsidRPr="00675CC1" w:rsidRDefault="004A1F53" w:rsidP="004A1F53">
      <w:pPr>
        <w:jc w:val="both"/>
        <w:rPr>
          <w:sz w:val="22"/>
          <w:szCs w:val="22"/>
          <w:rFonts w:ascii="Calibri" w:hAnsi="Calibri" w:cs="Calibri"/>
        </w:rPr>
      </w:pPr>
      <w:r>
        <w:rPr>
          <w:sz w:val="22"/>
          <w:rFonts w:ascii="Calibri" w:hAnsi="Calibri"/>
        </w:rPr>
        <w:t xml:space="preserve">Legegintzaldi honetan Parlamentuan egindako lehenbiziko agerraldian, Memoria eta Bizikidetzako, Kanpo Ekintzako eta Euskarako Departamentuaren lan-ildoak aurkeztu eta azaldu zituen bigarren lehendakariorde eta kontseilari Ana Ollok. Besteak beste, hau adierazi zuen hitzez hitz:</w:t>
      </w:r>
    </w:p>
    <w:p w14:paraId="46BB0188" w14:textId="7D925F35" w:rsidR="004A1F53" w:rsidRPr="00675CC1" w:rsidRDefault="004A1F53" w:rsidP="004A1F53">
      <w:pPr>
        <w:jc w:val="both"/>
        <w:rPr>
          <w:i/>
          <w:iCs/>
          <w:sz w:val="22"/>
          <w:szCs w:val="22"/>
          <w:rFonts w:ascii="Calibri" w:hAnsi="Calibri" w:cs="Calibri"/>
        </w:rPr>
      </w:pPr>
      <w:r>
        <w:rPr>
          <w:sz w:val="22"/>
          <w:i/>
          <w:iCs/>
          <w:rFonts w:ascii="Calibri" w:hAnsi="Calibri"/>
        </w:rPr>
        <w:t xml:space="preserve">"Memoriaren arloan</w:t>
      </w:r>
      <w:r>
        <w:rPr>
          <w:sz w:val="22"/>
          <w:i/>
          <w:iCs/>
          <w:i/>
          <w:iCs/>
          <w:rFonts w:ascii="Calibri" w:hAnsi="Calibri"/>
        </w:rPr>
        <w:t xml:space="preserve">,</w:t>
      </w:r>
      <w:r>
        <w:rPr>
          <w:sz w:val="22"/>
          <w:i/>
          <w:iCs/>
          <w:rFonts w:ascii="Calibri" w:hAnsi="Calibri"/>
        </w:rPr>
        <w:t xml:space="preserve"> memoria demokratikoari buruzko estatuko nahiz Nafarroako legeak garatzen jarraituko dugu, hilobi-mapa gaurkotzeko eta ezagutarazteko lanean, bai eta oraindik ere desagertuta dauden ehunka pertsona desobiratu eta identifikatzekoan ere.</w:t>
      </w:r>
    </w:p>
    <w:p w14:paraId="0A8BD9EA" w14:textId="43EC9B64" w:rsidR="004A1F53" w:rsidRPr="00675CC1" w:rsidRDefault="004A1F53" w:rsidP="004A1F53">
      <w:pPr>
        <w:jc w:val="both"/>
        <w:rPr>
          <w:i/>
          <w:iCs/>
          <w:sz w:val="22"/>
          <w:szCs w:val="22"/>
          <w:rFonts w:ascii="Calibri" w:hAnsi="Calibri" w:cs="Calibri"/>
        </w:rPr>
      </w:pPr>
      <w:r>
        <w:rPr>
          <w:i/>
          <w:sz w:val="22"/>
          <w:rFonts w:ascii="Calibri" w:hAnsi="Calibri"/>
        </w:rPr>
        <w:t xml:space="preserve">Nafarroako sinbologia frankistaren errolda gaurkotzen ari gara, sinbologia hori Nafarroako espazio publikotik desagerrarazten jarraitu ahal  izateko, bai eta erregimen haren ordezkari muntadunei emandako kondekorazioak erretiratzen ere".</w:t>
      </w:r>
    </w:p>
    <w:p w14:paraId="7FB9858B" w14:textId="05E7E125" w:rsidR="004A1F53" w:rsidRPr="00675CC1" w:rsidRDefault="004A1F53" w:rsidP="004A1F53">
      <w:pPr>
        <w:jc w:val="both"/>
        <w:rPr>
          <w:sz w:val="22"/>
          <w:szCs w:val="22"/>
          <w:rFonts w:ascii="Calibri" w:hAnsi="Calibri" w:cs="Calibri"/>
        </w:rPr>
      </w:pPr>
      <w:r>
        <w:rPr>
          <w:sz w:val="22"/>
          <w:rFonts w:ascii="Calibri" w:hAnsi="Calibri"/>
        </w:rPr>
        <w:t xml:space="preserve">Adierazpen horiek egin zituenetik urtebete baino gehiago joan baita, jakin nahi dugu zer aurrerapauso zehatz eman den gai horietan, eta, hartara, honako hau galdetzen diogu kontseilariari:</w:t>
      </w:r>
    </w:p>
    <w:p w14:paraId="77A44BAF" w14:textId="2C699480" w:rsidR="004A1F53" w:rsidRPr="00675CC1" w:rsidRDefault="004A1F53" w:rsidP="004A1F53">
      <w:pPr>
        <w:jc w:val="both"/>
        <w:rPr>
          <w:sz w:val="22"/>
          <w:szCs w:val="22"/>
          <w:rFonts w:ascii="Calibri" w:hAnsi="Calibri" w:cs="Calibri"/>
        </w:rPr>
      </w:pPr>
      <w:r>
        <w:rPr>
          <w:sz w:val="22"/>
          <w:rFonts w:ascii="Calibri" w:hAnsi="Calibri"/>
        </w:rPr>
        <w:t xml:space="preserve">Zer urrats edo aurrerabide egin da Nafarroako Foru Komunitateko espazio publikotik sinbologia frankista kentzeko?</w:t>
      </w:r>
    </w:p>
    <w:p w14:paraId="2BB5552D" w14:textId="74F870C2" w:rsidR="008D7F85" w:rsidRPr="00675CC1" w:rsidRDefault="004A1F53" w:rsidP="004A1F53">
      <w:pPr>
        <w:jc w:val="both"/>
        <w:rPr>
          <w:sz w:val="22"/>
          <w:szCs w:val="22"/>
          <w:rFonts w:ascii="Calibri" w:hAnsi="Calibri" w:cs="Calibri"/>
        </w:rPr>
      </w:pPr>
      <w:r>
        <w:rPr>
          <w:sz w:val="22"/>
          <w:rFonts w:ascii="Calibri" w:hAnsi="Calibri"/>
        </w:rPr>
        <w:t xml:space="preserve">Iruñean, 2024ko urriaren 10ean</w:t>
      </w:r>
    </w:p>
    <w:p w14:paraId="73EDB916" w14:textId="58B5828B" w:rsidR="004A1F53" w:rsidRPr="00675CC1" w:rsidRDefault="004A1F53" w:rsidP="004A1F53">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4A1F53" w:rsidRPr="00675C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53"/>
    <w:rsid w:val="003E3E22"/>
    <w:rsid w:val="004A1F53"/>
    <w:rsid w:val="005762CC"/>
    <w:rsid w:val="00600DE2"/>
    <w:rsid w:val="00675CC1"/>
    <w:rsid w:val="007A12F4"/>
    <w:rsid w:val="008D7F85"/>
    <w:rsid w:val="009946F7"/>
    <w:rsid w:val="00A36075"/>
    <w:rsid w:val="00A877BA"/>
    <w:rsid w:val="00B0049F"/>
    <w:rsid w:val="00CC0DC7"/>
    <w:rsid w:val="00DE378C"/>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FE50"/>
  <w15:chartTrackingRefBased/>
  <w15:docId w15:val="{53E1A34F-D692-460C-BF68-82E6A4F9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1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1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1F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1F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1F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1F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1F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1F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1F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F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1F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1F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1F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1F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1F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1F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1F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1F53"/>
    <w:rPr>
      <w:rFonts w:eastAsiaTheme="majorEastAsia" w:cstheme="majorBidi"/>
      <w:color w:val="272727" w:themeColor="text1" w:themeTint="D8"/>
    </w:rPr>
  </w:style>
  <w:style w:type="paragraph" w:styleId="Ttulo">
    <w:name w:val="Title"/>
    <w:basedOn w:val="Normal"/>
    <w:next w:val="Normal"/>
    <w:link w:val="TtuloCar"/>
    <w:uiPriority w:val="10"/>
    <w:qFormat/>
    <w:rsid w:val="004A1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1F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1F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1F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1F53"/>
    <w:pPr>
      <w:spacing w:before="160"/>
      <w:jc w:val="center"/>
    </w:pPr>
    <w:rPr>
      <w:i/>
      <w:iCs/>
      <w:color w:val="404040" w:themeColor="text1" w:themeTint="BF"/>
    </w:rPr>
  </w:style>
  <w:style w:type="character" w:customStyle="1" w:styleId="CitaCar">
    <w:name w:val="Cita Car"/>
    <w:basedOn w:val="Fuentedeprrafopredeter"/>
    <w:link w:val="Cita"/>
    <w:uiPriority w:val="29"/>
    <w:rsid w:val="004A1F53"/>
    <w:rPr>
      <w:i/>
      <w:iCs/>
      <w:color w:val="404040" w:themeColor="text1" w:themeTint="BF"/>
    </w:rPr>
  </w:style>
  <w:style w:type="paragraph" w:styleId="Prrafodelista">
    <w:name w:val="List Paragraph"/>
    <w:basedOn w:val="Normal"/>
    <w:uiPriority w:val="34"/>
    <w:qFormat/>
    <w:rsid w:val="004A1F53"/>
    <w:pPr>
      <w:ind w:left="720"/>
      <w:contextualSpacing/>
    </w:pPr>
  </w:style>
  <w:style w:type="character" w:styleId="nfasisintenso">
    <w:name w:val="Intense Emphasis"/>
    <w:basedOn w:val="Fuentedeprrafopredeter"/>
    <w:uiPriority w:val="21"/>
    <w:qFormat/>
    <w:rsid w:val="004A1F53"/>
    <w:rPr>
      <w:i/>
      <w:iCs/>
      <w:color w:val="0F4761" w:themeColor="accent1" w:themeShade="BF"/>
    </w:rPr>
  </w:style>
  <w:style w:type="paragraph" w:styleId="Citadestacada">
    <w:name w:val="Intense Quote"/>
    <w:basedOn w:val="Normal"/>
    <w:next w:val="Normal"/>
    <w:link w:val="CitadestacadaCar"/>
    <w:uiPriority w:val="30"/>
    <w:qFormat/>
    <w:rsid w:val="004A1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1F53"/>
    <w:rPr>
      <w:i/>
      <w:iCs/>
      <w:color w:val="0F4761" w:themeColor="accent1" w:themeShade="BF"/>
    </w:rPr>
  </w:style>
  <w:style w:type="character" w:styleId="Referenciaintensa">
    <w:name w:val="Intense Reference"/>
    <w:basedOn w:val="Fuentedeprrafopredeter"/>
    <w:uiPriority w:val="32"/>
    <w:qFormat/>
    <w:rsid w:val="004A1F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1342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2024-10-11T06:06:00Z</dcterms:created>
  <dcterms:modified xsi:type="dcterms:W3CDTF">2024-10-11T07:12:00Z</dcterms:modified>
</cp:coreProperties>
</file>