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0B50" w14:textId="30A51A1B" w:rsidR="00211860" w:rsidRDefault="00AB01BB" w:rsidP="00AB01BB">
      <w:pPr>
        <w:rPr>
          <w:color w:val="000000"/>
          <w:szCs w:val="24"/>
          <w:rFonts w:cs="Arial"/>
        </w:rPr>
      </w:pPr>
      <w:r>
        <w:rPr>
          <w:color w:val="000000"/>
        </w:rPr>
        <w:t xml:space="preserve">24PES-329</w:t>
      </w:r>
    </w:p>
    <w:p w14:paraId="5A7A4656" w14:textId="77777777" w:rsidR="00487C1D" w:rsidRDefault="00487C1D" w:rsidP="00AB01BB">
      <w:pPr>
        <w:rPr>
          <w:rFonts w:cs="Arial"/>
          <w:color w:val="000000"/>
          <w:szCs w:val="24"/>
        </w:rPr>
      </w:pPr>
    </w:p>
    <w:p w14:paraId="0454C008" w14:textId="5DF8D633" w:rsidR="00AB01BB" w:rsidRPr="00AB01BB" w:rsidRDefault="00B07455" w:rsidP="00716DE3">
      <w:pPr>
        <w:ind w:firstLine="540"/>
        <w:rPr>
          <w:rFonts w:cs="Arial"/>
        </w:rPr>
      </w:pPr>
      <w:r>
        <w:t xml:space="preserve">EH Bildu Nafarroa talde parlamentarioari atxikitako foru parlamentari Adolfo Araiz Flamarique jaunak 11-24/PES-00329 idatzizko galdera egin du egin du, Atarrabiako San Andrés paper fabrikatik ateratzen diren usain txarrei buruz. Hona hemen Landa Garapeneko eta Ingurumeneko kontseilariak horri buruz ematen dion informazioa:</w:t>
      </w:r>
    </w:p>
    <w:p w14:paraId="067DA936" w14:textId="44854FBA" w:rsidR="00877ED6" w:rsidRPr="00716DE3" w:rsidRDefault="005C6267" w:rsidP="00716DE3">
      <w:pPr>
        <w:pStyle w:val="Prrafodelista"/>
        <w:numPr>
          <w:ilvl w:val="0"/>
          <w:numId w:val="18"/>
        </w:numPr>
        <w:rPr>
          <w:b/>
          <w:rFonts w:cs="Arial"/>
        </w:rPr>
      </w:pPr>
      <w:r>
        <w:rPr>
          <w:b/>
        </w:rPr>
        <w:t xml:space="preserve">Enbalajeetarako kartoia egiten duen Atarrabiako fabrikaren titularrak aurkeztu al du erantzukizunpeko adierazpena, ingurumen-baimen integratuaren aldaketaren xede den hondakin ur industrialen tratamendurako instalazioa abian jartzeko?</w:t>
      </w:r>
      <w:r>
        <w:rPr>
          <w:b/>
        </w:rPr>
        <w:t xml:space="preserve"> </w:t>
      </w:r>
      <w:r>
        <w:rPr>
          <w:b/>
        </w:rPr>
        <w:t xml:space="preserve">Noiztik dago martxan arazketa-instalazio hori?</w:t>
      </w:r>
    </w:p>
    <w:p w14:paraId="7AD6156B" w14:textId="2E3E56BE" w:rsidR="004A3EB7" w:rsidRPr="005C6267" w:rsidRDefault="0004536F" w:rsidP="00716DE3">
      <w:pPr>
        <w:ind w:firstLine="709"/>
        <w:rPr>
          <w:rFonts w:cs="Arial"/>
        </w:rPr>
      </w:pPr>
      <w:r>
        <w:t xml:space="preserve">Enpresak hondakin ur industrialen tratamendurako instalazioa abian jartzeko erantzukizunpeko adierazpena aurkeztuz uen 2024ko martxoaren 27an.</w:t>
      </w:r>
      <w:r>
        <w:t xml:space="preserve"> </w:t>
      </w:r>
      <w:r>
        <w:t xml:space="preserve">Arazketako instalazioa 2023ko abuztutik dago martxan.</w:t>
      </w:r>
    </w:p>
    <w:p w14:paraId="6B5071B0" w14:textId="55EF0864" w:rsidR="00BA4051" w:rsidRPr="00716DE3" w:rsidRDefault="005C6267" w:rsidP="00716DE3">
      <w:pPr>
        <w:pStyle w:val="Prrafodelista"/>
        <w:numPr>
          <w:ilvl w:val="0"/>
          <w:numId w:val="18"/>
        </w:numPr>
        <w:rPr>
          <w:b/>
          <w:rFonts w:cs="Arial"/>
        </w:rPr>
      </w:pPr>
      <w:r>
        <w:rPr>
          <w:b/>
        </w:rPr>
        <w:t xml:space="preserve">Departamentuan jaso al dute edo erregistratu al da bizilagunen kexarik Atarrabiako SOLIDUS SOLUTIONS SAN ANDRÉS SL enpresaren instalazioetatik heldu den kiratsa dela-eta?</w:t>
      </w:r>
      <w:r>
        <w:rPr>
          <w:b/>
        </w:rPr>
        <w:t xml:space="preserve"> </w:t>
      </w:r>
      <w:r>
        <w:rPr>
          <w:b/>
        </w:rPr>
        <w:t xml:space="preserve">Zenbat? Zer egunetan?</w:t>
      </w:r>
    </w:p>
    <w:p w14:paraId="3050B27A" w14:textId="573BFAC8" w:rsidR="00BA4051" w:rsidRDefault="00BA4051" w:rsidP="00AB01BB">
      <w:pPr>
        <w:ind w:firstLine="709"/>
        <w:rPr>
          <w:rFonts w:cs="Arial"/>
        </w:rPr>
      </w:pPr>
      <w:r>
        <w:t xml:space="preserve">Ingurumen Ikuskapeneko Zerbitzuak Atarrabiako Udalean jasotako bizilagunen kexen berri izan zuen 2024ko abuztuaren 6an.</w:t>
      </w:r>
      <w:r>
        <w:t xml:space="preserve"> </w:t>
      </w:r>
      <w:r>
        <w:t xml:space="preserve">Zortzi kexa jaso ziren guztira 2024ko uztailaren 3an, 16an, 25ean, 30ean eta 31n eta abuztuaren 2an eta 3an.</w:t>
      </w:r>
      <w:r>
        <w:t xml:space="preserve"> </w:t>
      </w:r>
      <w:r>
        <w:t xml:space="preserve">Landa Garapeneko eta Ingurumeneko Departamentuak ere jaso zuen usain txarrengatiko kexa bat erregistro elektronikoaren bidez 2024ko abuztuaren 27an.</w:t>
      </w:r>
      <w:r>
        <w:t xml:space="preserve"> </w:t>
      </w:r>
      <w:r>
        <w:t xml:space="preserve">Bilera bat egin da Atarrabiako Udalarekin 2024ko irailean, non gai hori jorratu den.</w:t>
      </w:r>
    </w:p>
    <w:p w14:paraId="637F2639" w14:textId="1FE94289" w:rsidR="00BA4051" w:rsidRDefault="00BA4051" w:rsidP="00487C1D">
      <w:pPr>
        <w:ind w:firstLine="709"/>
        <w:rPr>
          <w:rFonts w:cs="Arial"/>
        </w:rPr>
      </w:pPr>
      <w:r>
        <w:t xml:space="preserve">Aztertzen ari da ea sasoiko kontua izaten ahal den; izan ere, usain horiek sarriagoak eta gogorragoak omen dira udan.</w:t>
      </w:r>
    </w:p>
    <w:p w14:paraId="7873A194" w14:textId="344C7F64" w:rsidR="00877ED6" w:rsidRPr="00716DE3" w:rsidRDefault="005C6267" w:rsidP="00716DE3">
      <w:pPr>
        <w:pStyle w:val="Prrafodelista"/>
        <w:numPr>
          <w:ilvl w:val="0"/>
          <w:numId w:val="18"/>
        </w:numPr>
        <w:rPr>
          <w:b/>
          <w:rFonts w:cs="Arial"/>
        </w:rPr>
      </w:pPr>
      <w:r>
        <w:rPr>
          <w:b/>
        </w:rPr>
        <w:t xml:space="preserve">Departamentuak zer kontrol-mekanismo dauka instalazio horren ingurumen-baimen integratuan jasotakoa betearazteko eta, hartara, usain desatsegin horiek behin eta berriro gertatzea ekiditeko?</w:t>
      </w:r>
    </w:p>
    <w:p w14:paraId="3CEC5942" w14:textId="2892864D" w:rsidR="00BA4051" w:rsidRPr="005C6267" w:rsidRDefault="00BA4051" w:rsidP="00716DE3">
      <w:pPr>
        <w:ind w:firstLine="709"/>
        <w:rPr>
          <w:rFonts w:cs="Arial"/>
        </w:rPr>
      </w:pPr>
      <w:r>
        <w:t xml:space="preserve">Ingurumen-baimen integratuan jasotako baldintzak betetzen direla bermatzeko eta usain txarrak egon daitezela saihesteko Departamentuak dituen mekanismoak dira usain horiei jarraipena egitea Foruzaingoaren bitartez, bai eta olfatometria dinamikoko analisiak egitea ere bat etorriz UNE-EN 13725 arauarekin.</w:t>
      </w:r>
      <w:r>
        <w:t xml:space="preserve"> </w:t>
      </w:r>
      <w:r>
        <w:t xml:space="preserve">Horietan lortzen diren emaitzen arabera neurri zuzentzaileak aplikatzea planteatzen ahal da.</w:t>
      </w:r>
    </w:p>
    <w:p w14:paraId="0C70515A" w14:textId="1231200A" w:rsidR="00877ED6" w:rsidRPr="00716DE3" w:rsidRDefault="005C6267" w:rsidP="00716DE3">
      <w:pPr>
        <w:pStyle w:val="Prrafodelista"/>
        <w:numPr>
          <w:ilvl w:val="0"/>
          <w:numId w:val="18"/>
        </w:numPr>
        <w:rPr>
          <w:b/>
          <w:rFonts w:cs="Arial"/>
        </w:rPr>
      </w:pPr>
      <w:r>
        <w:rPr>
          <w:b/>
        </w:rPr>
        <w:t xml:space="preserve">Departamentuak identifikatu al du usain horiek nondik heldu diren?</w:t>
      </w:r>
      <w:r>
        <w:rPr>
          <w:b/>
        </w:rPr>
        <w:t xml:space="preserve"> </w:t>
      </w:r>
      <w:r>
        <w:rPr>
          <w:b/>
        </w:rPr>
        <w:t xml:space="preserve">Ingurumen-baimen integratuko hobekuntza tekniko erabilgarrien artean jasotzen ez diren teknikak erabiltzetik heldu al dira?</w:t>
      </w:r>
    </w:p>
    <w:p w14:paraId="764BCBCD" w14:textId="10F1D87C" w:rsidR="006F2DD8" w:rsidRDefault="00BA4051" w:rsidP="00AB01BB">
      <w:pPr>
        <w:ind w:firstLine="709"/>
        <w:rPr>
          <w:rFonts w:cs="Arial"/>
        </w:rPr>
      </w:pPr>
      <w:r>
        <w:t xml:space="preserve">Usain txarren jatorria izaten ahal da instalazioko arazketa plantak noizean behin txarto funtzionatzeak, baina aztertzen ari da ea usain horiek sortzeko beste kausarik egoten ahal den, hala nola paper-orearen almidoia instalazioko beste zona batzuetan azido koipetsu lurrinkorretan degradatzea eta aurreko urteetan erabili den lehengaiaren kalitateaz bestelako bat duen lehengairen bat erabiltzea.</w:t>
      </w:r>
      <w:r>
        <w:t xml:space="preserve"> </w:t>
      </w:r>
    </w:p>
    <w:p w14:paraId="3EAC485B" w14:textId="1836F232" w:rsidR="00BA4051" w:rsidRPr="005C6267" w:rsidRDefault="00BA4051" w:rsidP="00716DE3">
      <w:pPr>
        <w:ind w:firstLine="709"/>
        <w:rPr>
          <w:rFonts w:cs="Arial"/>
        </w:rPr>
      </w:pPr>
      <w:r>
        <w:t xml:space="preserve">Hasiera batean, ez da uste usain txar horien jatorria ingurumen-baimen bateratuko teknika erabilgarri onenen artean jasota ez dauden teknikoak erabiltzea izaten ahal denik.</w:t>
      </w:r>
      <w:r>
        <w:t xml:space="preserve"> </w:t>
      </w:r>
      <w:r>
        <w:t xml:space="preserve">Hondakin uren araztegia izapidetzen ari zenean, titularrak justifikatu zuen betetzen zuela Batzordearen 2014ko irailaren 26ko Betearazpen Erabakiaren 7. teknika erabilgarri onenaren II. apartatua (hondakin uren tratamenduarekin eta lohien manipulazioarekin lotutako usainei aplikatzekoa, hondakin uren eta lohien baldintza anaerobioak saihesteko). Betearazpen Erabaki horren bidez orea, papera eta kartoia ekoizteko teknika erabilgarri onenei (TEO) buruzko ondorioak ezartzen dira, Europako Parlamentuaren eta Kontseiluaren industria isuriei buruzko 2010/75/EB Zuzentarauarekin bat etorriz.</w:t>
      </w:r>
      <w:r>
        <w:t xml:space="preserve"> </w:t>
      </w:r>
      <w:r>
        <w:t xml:space="preserve">Departamentuko teknikariek Ikuskapeneko 2024ko Programaren baitan 2024ko martxoaren 22an ofizioz egindako ikuskapeneko bisitan ez zen ikusi ingurumen baimen integratuan jasotako teknikez bestelakorik.</w:t>
      </w:r>
    </w:p>
    <w:p w14:paraId="01637491" w14:textId="7503F088" w:rsidR="0037547B" w:rsidRPr="00716DE3" w:rsidRDefault="005C6267" w:rsidP="00716DE3">
      <w:pPr>
        <w:pStyle w:val="Prrafodelista"/>
        <w:numPr>
          <w:ilvl w:val="0"/>
          <w:numId w:val="18"/>
        </w:numPr>
        <w:rPr>
          <w:b/>
          <w:rFonts w:cs="Arial"/>
        </w:rPr>
      </w:pPr>
      <w:r>
        <w:rPr>
          <w:b/>
        </w:rPr>
        <w:t xml:space="preserve">Departamentuko teknikariak bisitan joanen al dira instalazioetara, egiaztatzeko ea bizilagunen kexak egiazkoak diren eta usain horien jatorria zehazteko?</w:t>
      </w:r>
      <w:r>
        <w:rPr>
          <w:b/>
        </w:rPr>
        <w:t xml:space="preserve"> </w:t>
      </w:r>
      <w:r>
        <w:rPr>
          <w:b/>
        </w:rPr>
        <w:t xml:space="preserve">Noiz eginen da ikuskapen hori?</w:t>
      </w:r>
    </w:p>
    <w:p w14:paraId="2172018D" w14:textId="4CE45374" w:rsidR="00BA4051" w:rsidRPr="00BA4051" w:rsidRDefault="00BA4051" w:rsidP="00AB01BB">
      <w:pPr>
        <w:ind w:firstLine="709"/>
        <w:rPr>
          <w:rFonts w:cs="Arial"/>
        </w:rPr>
      </w:pPr>
      <w:r>
        <w:t xml:space="preserve">2024ko abuztuaren 8an, Ingurumen Ikuskapeneko Zerbitzuko teknikari batzuek bisita egin zuten instalazioaren inguruan egiaztatzeko usain txarrik zegoen.</w:t>
      </w:r>
      <w:r>
        <w:t xml:space="preserve"> </w:t>
      </w:r>
      <w:r>
        <w:t xml:space="preserve">Egindako bisitan ez zen hauteman industria mota horretan paper oreari lotutako ohiko usainez bestelakorik.</w:t>
      </w:r>
      <w:r>
        <w:t xml:space="preserve"> </w:t>
      </w:r>
      <w:r>
        <w:t xml:space="preserve">Usainen intentsitatea txikia zen eta instalazio ondoko ibaiaren zonan baino ez zen kontzentratzen.</w:t>
      </w:r>
      <w:r>
        <w:t xml:space="preserve"> </w:t>
      </w:r>
      <w:r>
        <w:t xml:space="preserve">Zerbitzuko langileek txosten bat idazti dute eta Atarrabiako Udalari bidali zaio.</w:t>
      </w:r>
      <w:r>
        <w:t xml:space="preserve"> </w:t>
      </w:r>
      <w:r>
        <w:t xml:space="preserve">Bisita horren harira titularrari eskatu zaio kontrol neurriak areagotu ditzala eta olfatometria dinamiko bat egin dezala erreaktore biologiko errealarekin, eragina ikusteko.</w:t>
      </w:r>
      <w:r>
        <w:t xml:space="preserve"> </w:t>
      </w:r>
      <w:r>
        <w:t xml:space="preserve">Hori guztia usainak kudeatzeko duen planaren barruan.</w:t>
      </w:r>
    </w:p>
    <w:p w14:paraId="2C092515" w14:textId="6E625963" w:rsidR="00BA4051" w:rsidRPr="00BA4051" w:rsidRDefault="00BA4051" w:rsidP="00AB01BB">
      <w:pPr>
        <w:ind w:firstLine="709"/>
        <w:rPr>
          <w:rFonts w:cs="Arial"/>
        </w:rPr>
      </w:pPr>
      <w:r>
        <w:t xml:space="preserve">Halaber, Nafarroako Foruzaingoarekin adostu da jarraipen etengabea eginen dela hilabetean zehar klimatologiari edota instalazioa eteteko eta funtzionatzeko aldiei lotzen ahal zaien patroi bat aurkitzeko xedez.</w:t>
      </w:r>
      <w:r>
        <w:t xml:space="preserve"> </w:t>
      </w:r>
    </w:p>
    <w:p w14:paraId="3DDD220D" w14:textId="4E0C1969" w:rsidR="00877ED6" w:rsidRPr="00AB01BB" w:rsidRDefault="00BA4051" w:rsidP="00AB01BB">
      <w:pPr>
        <w:ind w:firstLine="709"/>
        <w:rPr>
          <w:rFonts w:cs="Arial"/>
        </w:rPr>
      </w:pPr>
      <w:r>
        <w:t xml:space="preserve">Aldez aurretik ikuskapen bisita bat egin zen instalaziora 2024ko martxoaren 22an, jarduera industriala ikuskatzeko 2024, urteko programaren barruan.</w:t>
      </w:r>
    </w:p>
    <w:p w14:paraId="33305F8A" w14:textId="0EF620D0" w:rsidR="00AB01BB" w:rsidRDefault="00A56CCF" w:rsidP="00716DE3">
      <w:pPr>
        <w:ind w:firstLine="540"/>
        <w:rPr>
          <w:color w:val="000000"/>
          <w:szCs w:val="24"/>
          <w:rFonts w:cs="Arial"/>
        </w:rPr>
      </w:pPr>
      <w:r>
        <w:rPr>
          <w:color w:val="000000"/>
        </w:rPr>
        <w:t xml:space="preserve">Hori guztia jakinarazten dut, Nafarroako Parlamentuko Erregelamenduaren 215. artikuluan ezarritakoa betez.</w:t>
      </w:r>
    </w:p>
    <w:p w14:paraId="5518959E" w14:textId="06CAF547" w:rsidR="006C093B" w:rsidRPr="00AB01BB" w:rsidRDefault="00A56CCF" w:rsidP="00487C1D">
      <w:pPr>
        <w:ind w:firstLine="540"/>
        <w:rPr>
          <w:color w:val="000000"/>
          <w:szCs w:val="24"/>
          <w:rFonts w:cs="Arial"/>
        </w:rPr>
      </w:pPr>
      <w:r>
        <w:rPr>
          <w:color w:val="000000"/>
        </w:rPr>
        <w:t xml:space="preserve">Iruñean, 2024ko irailaren 26an</w:t>
      </w:r>
    </w:p>
    <w:p w14:paraId="1366D6C6" w14:textId="47CCF19C" w:rsidR="00D77C2F" w:rsidRPr="00487C1D" w:rsidRDefault="00AB01BB" w:rsidP="00AB01BB">
      <w:pPr>
        <w:jc w:val="center"/>
        <w:outlineLvl w:val="0"/>
        <w:rPr>
          <w:szCs w:val="24"/>
          <w:rFonts w:cs="Arial"/>
        </w:rPr>
      </w:pPr>
      <w:r>
        <w:t xml:space="preserve">Landa Garapeneko eta Ingurumeneko kontseilaria:</w:t>
      </w:r>
      <w:r>
        <w:t xml:space="preserve"> </w:t>
      </w:r>
      <w:r>
        <w:rPr>
          <w:color w:val="000000"/>
        </w:rPr>
        <w:t xml:space="preserve">José María Aierdi Fernández de Barrena</w:t>
      </w:r>
    </w:p>
    <w:sectPr w:rsidR="00D77C2F" w:rsidRPr="00487C1D" w:rsidSect="00211860">
      <w:footerReference w:type="even" r:id="rId7"/>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4AE57" w14:textId="77777777" w:rsidR="005C6267" w:rsidRDefault="005C6267" w:rsidP="00381BB8">
      <w:pPr>
        <w:pStyle w:val="Encabezado"/>
      </w:pPr>
      <w:r>
        <w:separator/>
      </w:r>
    </w:p>
  </w:endnote>
  <w:endnote w:type="continuationSeparator" w:id="0">
    <w:p w14:paraId="26F95E9A" w14:textId="77777777" w:rsidR="005C6267" w:rsidRDefault="005C626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236"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5C6267">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25F63" w14:textId="77777777" w:rsidR="005C6267" w:rsidRDefault="005C6267" w:rsidP="00381BB8">
      <w:pPr>
        <w:pStyle w:val="Encabezado"/>
      </w:pPr>
      <w:r>
        <w:separator/>
      </w:r>
    </w:p>
  </w:footnote>
  <w:footnote w:type="continuationSeparator" w:id="0">
    <w:p w14:paraId="25B02924" w14:textId="77777777" w:rsidR="005C6267" w:rsidRDefault="005C6267"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6B62B9"/>
    <w:multiLevelType w:val="hybridMultilevel"/>
    <w:tmpl w:val="FFB2D382"/>
    <w:lvl w:ilvl="0" w:tplc="1F927D1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89338957">
    <w:abstractNumId w:val="8"/>
  </w:num>
  <w:num w:numId="2" w16cid:durableId="1916476991">
    <w:abstractNumId w:val="3"/>
  </w:num>
  <w:num w:numId="3" w16cid:durableId="1942646106">
    <w:abstractNumId w:val="9"/>
  </w:num>
  <w:num w:numId="4" w16cid:durableId="1458832448">
    <w:abstractNumId w:val="15"/>
  </w:num>
  <w:num w:numId="5" w16cid:durableId="1341355465">
    <w:abstractNumId w:val="1"/>
  </w:num>
  <w:num w:numId="6" w16cid:durableId="1610310963">
    <w:abstractNumId w:val="14"/>
  </w:num>
  <w:num w:numId="7" w16cid:durableId="2062484020">
    <w:abstractNumId w:val="5"/>
  </w:num>
  <w:num w:numId="8" w16cid:durableId="585501514">
    <w:abstractNumId w:val="4"/>
  </w:num>
  <w:num w:numId="9" w16cid:durableId="651640146">
    <w:abstractNumId w:val="7"/>
  </w:num>
  <w:num w:numId="10" w16cid:durableId="1082838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90658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8178697">
    <w:abstractNumId w:val="16"/>
  </w:num>
  <w:num w:numId="13" w16cid:durableId="1904370384">
    <w:abstractNumId w:val="2"/>
  </w:num>
  <w:num w:numId="14" w16cid:durableId="627931591">
    <w:abstractNumId w:val="13"/>
  </w:num>
  <w:num w:numId="15" w16cid:durableId="1620913453">
    <w:abstractNumId w:val="0"/>
  </w:num>
  <w:num w:numId="16" w16cid:durableId="1114442283">
    <w:abstractNumId w:val="10"/>
  </w:num>
  <w:num w:numId="17" w16cid:durableId="187837800">
    <w:abstractNumId w:val="12"/>
  </w:num>
  <w:num w:numId="18" w16cid:durableId="1731071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6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36F"/>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2F766F"/>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2D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416"/>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87C1D"/>
    <w:rsid w:val="004901D0"/>
    <w:rsid w:val="0049023A"/>
    <w:rsid w:val="00490C86"/>
    <w:rsid w:val="0049212A"/>
    <w:rsid w:val="0049218A"/>
    <w:rsid w:val="00492A8A"/>
    <w:rsid w:val="00492F54"/>
    <w:rsid w:val="00493910"/>
    <w:rsid w:val="00494B0F"/>
    <w:rsid w:val="00495C26"/>
    <w:rsid w:val="004A178B"/>
    <w:rsid w:val="004A3EB7"/>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6267"/>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495"/>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2DD8"/>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16DE3"/>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83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77ED6"/>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5A9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B7A9C"/>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1BB"/>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051"/>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28A"/>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5F8"/>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5C70"/>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17C5"/>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A12EAB"/>
  <w15:chartTrackingRefBased/>
  <w15:docId w15:val="{FC6392C6-B411-4D1A-940A-26AC29A9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5</TotalTime>
  <Pages>3</Pages>
  <Words>942</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6</cp:revision>
  <cp:lastPrinted>2018-10-15T10:28:00Z</cp:lastPrinted>
  <dcterms:created xsi:type="dcterms:W3CDTF">2024-09-27T12:01:00Z</dcterms:created>
  <dcterms:modified xsi:type="dcterms:W3CDTF">2024-10-08T11:33:00Z</dcterms:modified>
</cp:coreProperties>
</file>