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3D83D" w14:textId="77777777" w:rsidR="0013759E" w:rsidRPr="000C139F" w:rsidRDefault="0013759E" w:rsidP="0013759E">
      <w:pPr>
        <w:pStyle w:val="Style"/>
        <w:spacing w:before="100" w:beforeAutospacing="1" w:after="200" w:line="276" w:lineRule="auto"/>
        <w:ind w:firstLine="708"/>
        <w:jc w:val="both"/>
        <w:textAlignment w:val="baseline"/>
        <w:rPr>
          <w:rFonts w:ascii="Calibri" w:hAnsi="Calibri" w:cs="Calibri"/>
          <w:b/>
          <w:bCs/>
          <w:sz w:val="22"/>
          <w:szCs w:val="22"/>
        </w:rPr>
      </w:pPr>
      <w:r w:rsidRPr="000C139F">
        <w:rPr>
          <w:rFonts w:ascii="Calibri" w:hAnsi="Calibri" w:cs="Calibri"/>
          <w:b/>
          <w:bCs/>
          <w:sz w:val="22"/>
          <w:szCs w:val="22"/>
        </w:rPr>
        <w:t>Contestación de la Consejera de Interior, Función Pública y Justicia</w:t>
      </w:r>
    </w:p>
    <w:p w14:paraId="52FB63F1" w14:textId="77777777" w:rsidR="0013759E" w:rsidRPr="000C139F" w:rsidRDefault="0013759E" w:rsidP="0013759E">
      <w:pPr>
        <w:pStyle w:val="Style"/>
        <w:spacing w:before="100" w:beforeAutospacing="1" w:after="200" w:line="276" w:lineRule="auto"/>
        <w:ind w:firstLine="708"/>
        <w:jc w:val="both"/>
        <w:textAlignment w:val="baseline"/>
        <w:rPr>
          <w:rFonts w:ascii="Calibri" w:hAnsi="Calibri" w:cs="Calibri"/>
          <w:sz w:val="22"/>
          <w:szCs w:val="22"/>
        </w:rPr>
      </w:pPr>
      <w:r w:rsidRPr="000C139F">
        <w:rPr>
          <w:rFonts w:ascii="Calibri" w:hAnsi="Calibri" w:cs="Calibri"/>
          <w:sz w:val="22"/>
          <w:szCs w:val="22"/>
        </w:rPr>
        <w:t xml:space="preserve">La Consejera de Interior, Función Pública y Justicia del Gobierno de Navarra, en relación con la pregunta para su contestación por escrito formulada por el Parlamentario Foral Ilmo. Sr. D. Juan Luis Sánchez de </w:t>
      </w:r>
      <w:proofErr w:type="spellStart"/>
      <w:r w:rsidRPr="000C139F">
        <w:rPr>
          <w:rFonts w:ascii="Calibri" w:hAnsi="Calibri" w:cs="Calibri"/>
          <w:sz w:val="22"/>
          <w:szCs w:val="22"/>
        </w:rPr>
        <w:t>Muniáin</w:t>
      </w:r>
      <w:proofErr w:type="spellEnd"/>
      <w:r w:rsidRPr="000C139F">
        <w:rPr>
          <w:rFonts w:ascii="Calibri" w:hAnsi="Calibri" w:cs="Calibri"/>
          <w:sz w:val="22"/>
          <w:szCs w:val="22"/>
        </w:rPr>
        <w:t xml:space="preserve"> Lacasia, miembro de las Cortes de Navarra, adscrito al Grupo Parlamentario Unión del Pueblo Navarro (UPN), al amparo de lo dispuesto en el Reglamento de la Cámara, que realiza la siguiente pregunta escrita al Gobierno de Navarra (11-24/PES-00371), traslada que desde el Servicio de Estructura, Plantilla y Contratación Temporal de Personal se informa lo siguiente:</w:t>
      </w:r>
    </w:p>
    <w:p w14:paraId="1135EED8" w14:textId="77777777" w:rsidR="0013759E" w:rsidRPr="000C139F" w:rsidRDefault="0013759E" w:rsidP="0013759E">
      <w:pPr>
        <w:pStyle w:val="Style"/>
        <w:spacing w:before="100" w:beforeAutospacing="1" w:after="200" w:line="276" w:lineRule="auto"/>
        <w:ind w:firstLine="708"/>
        <w:jc w:val="both"/>
        <w:textAlignment w:val="baseline"/>
        <w:rPr>
          <w:rFonts w:ascii="Calibri" w:hAnsi="Calibri" w:cs="Calibri"/>
          <w:sz w:val="22"/>
          <w:szCs w:val="22"/>
        </w:rPr>
      </w:pPr>
      <w:r w:rsidRPr="000C139F">
        <w:rPr>
          <w:rFonts w:ascii="Calibri" w:hAnsi="Calibri" w:cs="Calibri"/>
          <w:sz w:val="22"/>
          <w:szCs w:val="22"/>
        </w:rPr>
        <w:t>1. ¿Cuántos ingenieros de Caminos, Puertos y Canales de los incluidos en la lista de aspirantes aprobada por Resolución 3335/2022, de 27 de diciembre, de la directora general de Función Pública han sido contratados para realizar su trabajo en la plantilla en el Departamento de Cohesión territorial?</w:t>
      </w:r>
    </w:p>
    <w:p w14:paraId="5D188339" w14:textId="77777777" w:rsidR="0013759E" w:rsidRPr="000C139F" w:rsidRDefault="0013759E" w:rsidP="0013759E">
      <w:pPr>
        <w:pStyle w:val="Style"/>
        <w:spacing w:before="100" w:beforeAutospacing="1" w:after="200" w:line="276" w:lineRule="auto"/>
        <w:ind w:firstLine="708"/>
        <w:jc w:val="both"/>
        <w:textAlignment w:val="baseline"/>
        <w:rPr>
          <w:rFonts w:ascii="Calibri" w:hAnsi="Calibri" w:cs="Calibri"/>
          <w:sz w:val="22"/>
          <w:szCs w:val="22"/>
        </w:rPr>
      </w:pPr>
      <w:r w:rsidRPr="000C139F">
        <w:rPr>
          <w:rFonts w:ascii="Calibri" w:hAnsi="Calibri" w:cs="Calibri"/>
          <w:sz w:val="22"/>
          <w:szCs w:val="22"/>
        </w:rPr>
        <w:t>Se ha contratado a una persona sobre un total de cuatro aspirantes incluidos en la mencionada lista.</w:t>
      </w:r>
    </w:p>
    <w:p w14:paraId="106F08BD" w14:textId="77777777" w:rsidR="0013759E" w:rsidRPr="000C139F" w:rsidRDefault="0013759E" w:rsidP="0013759E">
      <w:pPr>
        <w:pStyle w:val="Style"/>
        <w:spacing w:before="100" w:beforeAutospacing="1" w:after="200" w:line="276" w:lineRule="auto"/>
        <w:ind w:firstLine="708"/>
        <w:jc w:val="both"/>
        <w:textAlignment w:val="baseline"/>
        <w:rPr>
          <w:rFonts w:ascii="Calibri" w:hAnsi="Calibri" w:cs="Calibri"/>
          <w:sz w:val="22"/>
          <w:szCs w:val="22"/>
        </w:rPr>
      </w:pPr>
      <w:r w:rsidRPr="000C139F">
        <w:rPr>
          <w:rFonts w:ascii="Calibri" w:hAnsi="Calibri" w:cs="Calibri"/>
          <w:sz w:val="22"/>
          <w:szCs w:val="22"/>
        </w:rPr>
        <w:t>2. ¿Cuántos de los aspirantes de la referida lista se encuentran en la actualidad ejerciendo sus funciones en el Departamento?</w:t>
      </w:r>
    </w:p>
    <w:p w14:paraId="0EAEE4C6" w14:textId="77777777" w:rsidR="0013759E" w:rsidRPr="000C139F" w:rsidRDefault="0013759E" w:rsidP="0013759E">
      <w:pPr>
        <w:pStyle w:val="Style"/>
        <w:spacing w:before="100" w:beforeAutospacing="1" w:after="200" w:line="276" w:lineRule="auto"/>
        <w:ind w:firstLine="708"/>
        <w:jc w:val="both"/>
        <w:textAlignment w:val="baseline"/>
        <w:rPr>
          <w:rFonts w:ascii="Calibri" w:hAnsi="Calibri" w:cs="Calibri"/>
          <w:sz w:val="22"/>
          <w:szCs w:val="22"/>
        </w:rPr>
      </w:pPr>
      <w:r w:rsidRPr="000C139F">
        <w:rPr>
          <w:rFonts w:ascii="Calibri" w:hAnsi="Calibri" w:cs="Calibri"/>
          <w:sz w:val="22"/>
          <w:szCs w:val="22"/>
        </w:rPr>
        <w:t>A día de hoy hay un aspirante ejerciendo sus funciones en el Departamento de Cohesión Territorial.</w:t>
      </w:r>
    </w:p>
    <w:p w14:paraId="668B368D" w14:textId="77777777" w:rsidR="0013759E" w:rsidRPr="000C139F" w:rsidRDefault="0013759E" w:rsidP="0013759E">
      <w:pPr>
        <w:pStyle w:val="Style"/>
        <w:spacing w:before="100" w:beforeAutospacing="1" w:after="200" w:line="276" w:lineRule="auto"/>
        <w:ind w:firstLine="708"/>
        <w:jc w:val="both"/>
        <w:textAlignment w:val="baseline"/>
        <w:rPr>
          <w:rFonts w:ascii="Calibri" w:hAnsi="Calibri" w:cs="Calibri"/>
          <w:sz w:val="22"/>
          <w:szCs w:val="22"/>
        </w:rPr>
      </w:pPr>
      <w:r w:rsidRPr="000C139F">
        <w:rPr>
          <w:rFonts w:ascii="Calibri" w:hAnsi="Calibri" w:cs="Calibri"/>
          <w:sz w:val="22"/>
          <w:szCs w:val="22"/>
        </w:rPr>
        <w:t>3. ¿Cuáles han sido las razones por la que no se han incorporado a desempeñar funciones en el departamento de Cohesión territorial?</w:t>
      </w:r>
    </w:p>
    <w:p w14:paraId="05B8A906" w14:textId="77777777" w:rsidR="0013759E" w:rsidRPr="000C139F" w:rsidRDefault="0013759E" w:rsidP="0013759E">
      <w:pPr>
        <w:pStyle w:val="Style"/>
        <w:spacing w:before="100" w:beforeAutospacing="1" w:after="200" w:line="276" w:lineRule="auto"/>
        <w:ind w:firstLine="708"/>
        <w:jc w:val="both"/>
        <w:textAlignment w:val="baseline"/>
        <w:rPr>
          <w:rFonts w:ascii="Calibri" w:hAnsi="Calibri" w:cs="Calibri"/>
          <w:sz w:val="22"/>
          <w:szCs w:val="22"/>
        </w:rPr>
      </w:pPr>
      <w:r w:rsidRPr="000C139F">
        <w:rPr>
          <w:rFonts w:ascii="Calibri" w:hAnsi="Calibri" w:cs="Calibri"/>
          <w:sz w:val="22"/>
          <w:szCs w:val="22"/>
        </w:rPr>
        <w:t>El motivo es que actualmente no existen plazas vacantes pendientes de cobertura dentro del Departamento de Cohesión Territorial.</w:t>
      </w:r>
    </w:p>
    <w:p w14:paraId="183910F1" w14:textId="77777777" w:rsidR="0013759E" w:rsidRPr="000C139F" w:rsidRDefault="0013759E" w:rsidP="0013759E">
      <w:pPr>
        <w:pStyle w:val="Style"/>
        <w:spacing w:before="100" w:beforeAutospacing="1" w:after="200" w:line="276" w:lineRule="auto"/>
        <w:ind w:firstLine="708"/>
        <w:jc w:val="both"/>
        <w:textAlignment w:val="baseline"/>
        <w:rPr>
          <w:rFonts w:ascii="Calibri" w:hAnsi="Calibri" w:cs="Calibri"/>
          <w:sz w:val="22"/>
          <w:szCs w:val="22"/>
        </w:rPr>
      </w:pPr>
      <w:r w:rsidRPr="000C139F">
        <w:rPr>
          <w:rFonts w:ascii="Calibri" w:hAnsi="Calibri" w:cs="Calibri"/>
          <w:sz w:val="22"/>
          <w:szCs w:val="22"/>
        </w:rPr>
        <w:t>Es cuanto tengo el honor de informar en cumplimiento de lo dispuesto en el artículo 215 del Reglamento del Parlamento de Navarra.</w:t>
      </w:r>
    </w:p>
    <w:p w14:paraId="604BA525" w14:textId="77777777" w:rsidR="0013759E" w:rsidRPr="000C139F" w:rsidRDefault="0013759E" w:rsidP="0013759E">
      <w:pPr>
        <w:pStyle w:val="Style"/>
        <w:spacing w:before="100" w:beforeAutospacing="1" w:after="200" w:line="276" w:lineRule="auto"/>
        <w:ind w:firstLine="708"/>
        <w:jc w:val="both"/>
        <w:textAlignment w:val="baseline"/>
        <w:rPr>
          <w:rFonts w:ascii="Calibri" w:hAnsi="Calibri" w:cs="Calibri"/>
          <w:sz w:val="22"/>
          <w:szCs w:val="22"/>
        </w:rPr>
      </w:pPr>
      <w:r w:rsidRPr="000C139F">
        <w:rPr>
          <w:rFonts w:ascii="Calibri" w:hAnsi="Calibri" w:cs="Calibri"/>
          <w:sz w:val="22"/>
          <w:szCs w:val="22"/>
        </w:rPr>
        <w:t xml:space="preserve">Pamplona / Iruña, 1 de octubre de 2024 </w:t>
      </w:r>
    </w:p>
    <w:p w14:paraId="510B741A" w14:textId="77777777" w:rsidR="0013759E" w:rsidRPr="007B7B08" w:rsidRDefault="0013759E" w:rsidP="0013759E">
      <w:pPr>
        <w:pStyle w:val="Style"/>
        <w:spacing w:before="100" w:beforeAutospacing="1" w:after="200" w:line="276" w:lineRule="auto"/>
        <w:ind w:firstLine="708"/>
        <w:jc w:val="both"/>
        <w:textAlignment w:val="baseline"/>
        <w:rPr>
          <w:rFonts w:ascii="Calibri" w:hAnsi="Calibri" w:cs="Calibri"/>
          <w:sz w:val="22"/>
          <w:szCs w:val="22"/>
        </w:rPr>
      </w:pPr>
      <w:r w:rsidRPr="000C139F">
        <w:rPr>
          <w:rFonts w:ascii="Calibri" w:hAnsi="Calibri" w:cs="Calibri"/>
          <w:sz w:val="22"/>
          <w:szCs w:val="22"/>
        </w:rPr>
        <w:t>La Consejera de Interior, Función Pública y Justicia: M.ª Amparo López Antelo</w:t>
      </w:r>
    </w:p>
    <w:p w14:paraId="5AF54A65" w14:textId="77777777" w:rsidR="0013759E" w:rsidRDefault="0013759E" w:rsidP="00237A6A">
      <w:pPr>
        <w:pStyle w:val="Style"/>
        <w:spacing w:before="100" w:beforeAutospacing="1" w:after="200" w:line="276" w:lineRule="auto"/>
        <w:ind w:left="490"/>
        <w:jc w:val="both"/>
        <w:textAlignment w:val="baseline"/>
        <w:rPr>
          <w:rFonts w:ascii="Calibri" w:hAnsi="Calibri" w:cs="Calibri"/>
          <w:b/>
          <w:bCs/>
          <w:w w:val="111"/>
          <w:sz w:val="22"/>
          <w:szCs w:val="22"/>
        </w:rPr>
      </w:pPr>
    </w:p>
    <w:p w14:paraId="28706710" w14:textId="7230F35E" w:rsidR="000C139F" w:rsidRPr="000C139F" w:rsidRDefault="000C139F" w:rsidP="00237A6A">
      <w:pPr>
        <w:pStyle w:val="Style"/>
        <w:spacing w:before="100" w:beforeAutospacing="1" w:after="200" w:line="276" w:lineRule="auto"/>
        <w:ind w:left="490"/>
        <w:jc w:val="both"/>
        <w:textAlignment w:val="baseline"/>
        <w:rPr>
          <w:rFonts w:ascii="Calibri" w:hAnsi="Calibri" w:cs="Calibri"/>
          <w:b/>
          <w:bCs/>
          <w:w w:val="111"/>
          <w:sz w:val="22"/>
          <w:szCs w:val="22"/>
        </w:rPr>
      </w:pPr>
      <w:r w:rsidRPr="000C139F">
        <w:rPr>
          <w:rFonts w:ascii="Calibri" w:hAnsi="Calibri" w:cs="Calibri"/>
          <w:b/>
          <w:bCs/>
          <w:w w:val="111"/>
          <w:sz w:val="22"/>
          <w:szCs w:val="22"/>
        </w:rPr>
        <w:t>Contestación del Consejero de Cohesión Territorial</w:t>
      </w:r>
    </w:p>
    <w:p w14:paraId="0A065B18" w14:textId="202AE3C3" w:rsidR="007B7B08" w:rsidRPr="00237A6A" w:rsidRDefault="007B7B08" w:rsidP="00237A6A">
      <w:pPr>
        <w:pStyle w:val="Style"/>
        <w:spacing w:before="100" w:beforeAutospacing="1" w:after="200" w:line="276" w:lineRule="auto"/>
        <w:ind w:left="490"/>
        <w:jc w:val="both"/>
        <w:textAlignment w:val="baseline"/>
        <w:rPr>
          <w:rFonts w:ascii="Calibri" w:hAnsi="Calibri" w:cs="Calibri"/>
          <w:w w:val="111"/>
          <w:sz w:val="22"/>
          <w:szCs w:val="22"/>
        </w:rPr>
      </w:pPr>
      <w:r w:rsidRPr="007B7B08">
        <w:rPr>
          <w:rFonts w:ascii="Calibri" w:hAnsi="Calibri" w:cs="Calibri"/>
          <w:w w:val="111"/>
          <w:sz w:val="22"/>
          <w:szCs w:val="22"/>
        </w:rPr>
        <w:t xml:space="preserve">El Consejero de Cohesión Territorial del Gobierno de Navarra, en relación con la pregunta para su contestación por escrito formulada por el Parlamentario Foral Ilmo. Sr. D. Juan Luis Sánchez de </w:t>
      </w:r>
      <w:proofErr w:type="spellStart"/>
      <w:r w:rsidRPr="007B7B08">
        <w:rPr>
          <w:rFonts w:ascii="Calibri" w:hAnsi="Calibri" w:cs="Calibri"/>
          <w:w w:val="111"/>
          <w:sz w:val="22"/>
          <w:szCs w:val="22"/>
        </w:rPr>
        <w:t>Muniáin</w:t>
      </w:r>
      <w:proofErr w:type="spellEnd"/>
      <w:r w:rsidRPr="007B7B08">
        <w:rPr>
          <w:rFonts w:ascii="Calibri" w:hAnsi="Calibri" w:cs="Calibri"/>
          <w:w w:val="111"/>
          <w:sz w:val="22"/>
          <w:szCs w:val="22"/>
        </w:rPr>
        <w:t xml:space="preserve"> Lacasia, adscrito al Grupo Parlamentario Unión del Pueblo Navarro (UPN), sobre el número de ingenieros de Caminos, Puertos </w:t>
      </w:r>
      <w:r w:rsidRPr="007B7B08">
        <w:rPr>
          <w:rFonts w:ascii="Calibri" w:hAnsi="Calibri" w:cs="Calibri"/>
          <w:sz w:val="22"/>
          <w:szCs w:val="22"/>
        </w:rPr>
        <w:t xml:space="preserve">y </w:t>
      </w:r>
      <w:r w:rsidRPr="007B7B08">
        <w:rPr>
          <w:rFonts w:ascii="Calibri" w:hAnsi="Calibri" w:cs="Calibri"/>
          <w:w w:val="111"/>
          <w:sz w:val="22"/>
          <w:szCs w:val="22"/>
        </w:rPr>
        <w:t xml:space="preserve">Canales contratados (11-24/PES-00371)", informa lo siguiente: </w:t>
      </w:r>
    </w:p>
    <w:p w14:paraId="30E15101" w14:textId="77777777" w:rsidR="007B7B08" w:rsidRPr="007B7B08" w:rsidRDefault="007B7B08" w:rsidP="00237A6A">
      <w:pPr>
        <w:pStyle w:val="Style"/>
        <w:spacing w:before="100" w:beforeAutospacing="1" w:after="200" w:line="276" w:lineRule="auto"/>
        <w:ind w:left="494" w:firstLine="610"/>
        <w:jc w:val="both"/>
        <w:textAlignment w:val="baseline"/>
        <w:rPr>
          <w:rFonts w:ascii="Calibri" w:hAnsi="Calibri" w:cs="Calibri"/>
          <w:sz w:val="22"/>
          <w:szCs w:val="22"/>
        </w:rPr>
      </w:pPr>
      <w:r w:rsidRPr="007B7B08">
        <w:rPr>
          <w:rFonts w:ascii="Calibri" w:hAnsi="Calibri" w:cs="Calibri"/>
          <w:w w:val="111"/>
          <w:sz w:val="22"/>
          <w:szCs w:val="22"/>
        </w:rPr>
        <w:lastRenderedPageBreak/>
        <w:t xml:space="preserve">Tal </w:t>
      </w:r>
      <w:r w:rsidRPr="007B7B08">
        <w:rPr>
          <w:rFonts w:ascii="Calibri" w:eastAsia="Arial" w:hAnsi="Calibri" w:cs="Calibri"/>
          <w:w w:val="117"/>
          <w:sz w:val="22"/>
          <w:szCs w:val="22"/>
        </w:rPr>
        <w:t xml:space="preserve">y </w:t>
      </w:r>
      <w:r w:rsidRPr="007B7B08">
        <w:rPr>
          <w:rFonts w:ascii="Calibri" w:hAnsi="Calibri" w:cs="Calibri"/>
          <w:w w:val="111"/>
          <w:sz w:val="22"/>
          <w:szCs w:val="22"/>
        </w:rPr>
        <w:t xml:space="preserve">como nos trasladan desde el Servicio de Estructura, Plantilla </w:t>
      </w:r>
      <w:r w:rsidRPr="007B7B08">
        <w:rPr>
          <w:rFonts w:ascii="Calibri" w:eastAsia="Arial" w:hAnsi="Calibri" w:cs="Calibri"/>
          <w:w w:val="117"/>
          <w:sz w:val="22"/>
          <w:szCs w:val="22"/>
        </w:rPr>
        <w:t xml:space="preserve">y </w:t>
      </w:r>
      <w:r w:rsidRPr="007B7B08">
        <w:rPr>
          <w:rFonts w:ascii="Calibri" w:hAnsi="Calibri" w:cs="Calibri"/>
          <w:w w:val="111"/>
          <w:sz w:val="22"/>
          <w:szCs w:val="22"/>
        </w:rPr>
        <w:t xml:space="preserve">Contratación Temporal de Personal, perteneciente al Departamento de Interior, Función Pública </w:t>
      </w:r>
      <w:r w:rsidRPr="007B7B08">
        <w:rPr>
          <w:rFonts w:ascii="Calibri" w:hAnsi="Calibri" w:cs="Calibri"/>
          <w:sz w:val="22"/>
          <w:szCs w:val="22"/>
        </w:rPr>
        <w:t xml:space="preserve">y </w:t>
      </w:r>
      <w:r w:rsidRPr="007B7B08">
        <w:rPr>
          <w:rFonts w:ascii="Calibri" w:hAnsi="Calibri" w:cs="Calibri"/>
          <w:w w:val="111"/>
          <w:sz w:val="22"/>
          <w:szCs w:val="22"/>
        </w:rPr>
        <w:t xml:space="preserve">Justicia, se informa lo siguiente: </w:t>
      </w:r>
    </w:p>
    <w:p w14:paraId="4EED706C" w14:textId="77777777" w:rsidR="007B7B08" w:rsidRPr="007B7B08" w:rsidRDefault="007B7B08" w:rsidP="00237A6A">
      <w:pPr>
        <w:pStyle w:val="Style"/>
        <w:spacing w:before="100" w:beforeAutospacing="1" w:after="200" w:line="276" w:lineRule="auto"/>
        <w:ind w:left="494" w:firstLine="610"/>
        <w:jc w:val="both"/>
        <w:textAlignment w:val="baseline"/>
        <w:rPr>
          <w:rFonts w:ascii="Calibri" w:hAnsi="Calibri" w:cs="Calibri"/>
          <w:sz w:val="22"/>
          <w:szCs w:val="22"/>
        </w:rPr>
      </w:pPr>
      <w:r w:rsidRPr="007B7B08">
        <w:rPr>
          <w:rFonts w:ascii="Calibri" w:hAnsi="Calibri" w:cs="Calibri"/>
          <w:w w:val="111"/>
          <w:sz w:val="22"/>
          <w:szCs w:val="22"/>
        </w:rPr>
        <w:t xml:space="preserve">1. ¿Cuántos ingenieros de Caminos, Puertos </w:t>
      </w:r>
      <w:r w:rsidRPr="007B7B08">
        <w:rPr>
          <w:rFonts w:ascii="Calibri" w:hAnsi="Calibri" w:cs="Calibri"/>
          <w:w w:val="106"/>
          <w:sz w:val="22"/>
          <w:szCs w:val="22"/>
        </w:rPr>
        <w:t xml:space="preserve">y </w:t>
      </w:r>
      <w:r w:rsidRPr="007B7B08">
        <w:rPr>
          <w:rFonts w:ascii="Calibri" w:hAnsi="Calibri" w:cs="Calibri"/>
          <w:w w:val="111"/>
          <w:sz w:val="22"/>
          <w:szCs w:val="22"/>
        </w:rPr>
        <w:t xml:space="preserve">Canales de los incluidos en la lista de aspirantes aprobada por Resolución 3335/2022, de 27 de diciembre, de la directora general de Función Pública, han sido contratados para realizar su trabajo en la plantilla en el Departamento de Cohesión territorial? </w:t>
      </w:r>
    </w:p>
    <w:p w14:paraId="05FED001" w14:textId="77777777" w:rsidR="007B7B08" w:rsidRPr="007B7B08" w:rsidRDefault="007B7B08" w:rsidP="00237A6A">
      <w:pPr>
        <w:pStyle w:val="Style"/>
        <w:spacing w:before="100" w:beforeAutospacing="1" w:after="200" w:line="276" w:lineRule="auto"/>
        <w:ind w:left="494"/>
        <w:jc w:val="both"/>
        <w:textAlignment w:val="baseline"/>
        <w:rPr>
          <w:rFonts w:ascii="Calibri" w:hAnsi="Calibri" w:cs="Calibri"/>
          <w:sz w:val="22"/>
          <w:szCs w:val="22"/>
        </w:rPr>
      </w:pPr>
      <w:r w:rsidRPr="007B7B08">
        <w:rPr>
          <w:rFonts w:ascii="Calibri" w:hAnsi="Calibri" w:cs="Calibri"/>
          <w:w w:val="111"/>
          <w:sz w:val="22"/>
          <w:szCs w:val="22"/>
        </w:rPr>
        <w:t xml:space="preserve">Se ha contratado a una persona sobre un total de cuatro aspirantes incluidos en la mencionada lista. </w:t>
      </w:r>
    </w:p>
    <w:p w14:paraId="1B7E7801" w14:textId="77777777" w:rsidR="007B7B08" w:rsidRPr="007B7B08" w:rsidRDefault="007B7B08" w:rsidP="00237A6A">
      <w:pPr>
        <w:pStyle w:val="Style"/>
        <w:spacing w:before="100" w:beforeAutospacing="1" w:after="200" w:line="276" w:lineRule="auto"/>
        <w:ind w:left="494" w:firstLine="610"/>
        <w:jc w:val="both"/>
        <w:textAlignment w:val="baseline"/>
        <w:rPr>
          <w:rFonts w:ascii="Calibri" w:hAnsi="Calibri" w:cs="Calibri"/>
          <w:w w:val="111"/>
          <w:sz w:val="22"/>
          <w:szCs w:val="22"/>
        </w:rPr>
      </w:pPr>
      <w:r w:rsidRPr="007B7B08">
        <w:rPr>
          <w:rFonts w:ascii="Calibri" w:hAnsi="Calibri" w:cs="Calibri"/>
          <w:w w:val="111"/>
          <w:sz w:val="22"/>
          <w:szCs w:val="22"/>
        </w:rPr>
        <w:t xml:space="preserve">2. ¿Cuántos de los aspirantes de la referida lista se encuentran en la actualidad ejerciendo sus funciones en el departamento? </w:t>
      </w:r>
    </w:p>
    <w:p w14:paraId="5DCE7655" w14:textId="77777777" w:rsidR="007B7B08" w:rsidRPr="007B7B08" w:rsidRDefault="007B7B08" w:rsidP="00237A6A">
      <w:pPr>
        <w:pStyle w:val="Style"/>
        <w:spacing w:before="100" w:beforeAutospacing="1" w:after="200" w:line="276" w:lineRule="auto"/>
        <w:ind w:left="494"/>
        <w:jc w:val="both"/>
        <w:textAlignment w:val="baseline"/>
        <w:rPr>
          <w:rFonts w:ascii="Calibri" w:hAnsi="Calibri" w:cs="Calibri"/>
          <w:w w:val="111"/>
          <w:sz w:val="22"/>
          <w:szCs w:val="22"/>
        </w:rPr>
      </w:pPr>
      <w:r w:rsidRPr="007B7B08">
        <w:rPr>
          <w:rFonts w:ascii="Calibri" w:hAnsi="Calibri" w:cs="Calibri"/>
          <w:w w:val="111"/>
          <w:sz w:val="22"/>
          <w:szCs w:val="22"/>
        </w:rPr>
        <w:t xml:space="preserve">A día de hoy hay un aspirante ejerciendo sus funciones en el Departamento de Cohesión Territorial. </w:t>
      </w:r>
    </w:p>
    <w:p w14:paraId="549E8F04" w14:textId="77777777" w:rsidR="007B7B08" w:rsidRPr="007B7B08" w:rsidRDefault="007B7B08" w:rsidP="00237A6A">
      <w:pPr>
        <w:pStyle w:val="Style"/>
        <w:spacing w:before="100" w:beforeAutospacing="1" w:after="200" w:line="276" w:lineRule="auto"/>
        <w:ind w:left="1027"/>
        <w:jc w:val="both"/>
        <w:textAlignment w:val="baseline"/>
        <w:rPr>
          <w:rFonts w:ascii="Calibri" w:hAnsi="Calibri" w:cs="Calibri"/>
          <w:sz w:val="22"/>
          <w:szCs w:val="22"/>
        </w:rPr>
      </w:pPr>
      <w:r w:rsidRPr="007B7B08">
        <w:rPr>
          <w:rFonts w:ascii="Calibri" w:hAnsi="Calibri" w:cs="Calibri"/>
          <w:w w:val="111"/>
          <w:sz w:val="22"/>
          <w:szCs w:val="22"/>
        </w:rPr>
        <w:t xml:space="preserve">3. ¿Cuáles han sido las razones por la que no se han incorporado a desempeñar funciones en el departamento de Cohesión territorial? </w:t>
      </w:r>
    </w:p>
    <w:p w14:paraId="61E17B1F" w14:textId="77777777" w:rsidR="007B7B08" w:rsidRPr="007B7B08" w:rsidRDefault="007B7B08" w:rsidP="00237A6A">
      <w:pPr>
        <w:pStyle w:val="Style"/>
        <w:spacing w:before="100" w:beforeAutospacing="1" w:after="200" w:line="276" w:lineRule="auto"/>
        <w:ind w:left="708"/>
        <w:jc w:val="both"/>
        <w:textAlignment w:val="baseline"/>
        <w:rPr>
          <w:rFonts w:ascii="Calibri" w:hAnsi="Calibri" w:cs="Calibri"/>
          <w:sz w:val="22"/>
          <w:szCs w:val="22"/>
        </w:rPr>
      </w:pPr>
      <w:r w:rsidRPr="007B7B08">
        <w:rPr>
          <w:rFonts w:ascii="Calibri" w:hAnsi="Calibri" w:cs="Calibri"/>
          <w:w w:val="111"/>
          <w:sz w:val="22"/>
          <w:szCs w:val="22"/>
        </w:rPr>
        <w:t xml:space="preserve">El motivo es que actualmente no existen plazas vacantes pendientes de cobertura dentro del Departamento de Cohesión Territorial. </w:t>
      </w:r>
    </w:p>
    <w:p w14:paraId="223D38F8" w14:textId="77777777" w:rsidR="007B7B08" w:rsidRPr="007B7B08" w:rsidRDefault="007B7B08" w:rsidP="00237A6A">
      <w:pPr>
        <w:pStyle w:val="Style"/>
        <w:spacing w:before="100" w:beforeAutospacing="1" w:after="200" w:line="276" w:lineRule="auto"/>
        <w:ind w:left="1018"/>
        <w:jc w:val="both"/>
        <w:textAlignment w:val="baseline"/>
        <w:rPr>
          <w:rFonts w:ascii="Calibri" w:hAnsi="Calibri" w:cs="Calibri"/>
          <w:sz w:val="22"/>
          <w:szCs w:val="22"/>
        </w:rPr>
      </w:pPr>
      <w:r w:rsidRPr="007B7B08">
        <w:rPr>
          <w:rFonts w:ascii="Calibri" w:hAnsi="Calibri" w:cs="Calibri"/>
          <w:w w:val="111"/>
          <w:sz w:val="22"/>
          <w:szCs w:val="22"/>
        </w:rPr>
        <w:t>Es cuanto informo en cumplimiento de lo dispuesto en el artículo 215 del Reglamento del Parlamento de Navarra.</w:t>
      </w:r>
    </w:p>
    <w:p w14:paraId="21BF3A5E" w14:textId="77777777" w:rsidR="007B7B08" w:rsidRPr="007B7B08" w:rsidRDefault="007B7B08" w:rsidP="00237A6A">
      <w:pPr>
        <w:pStyle w:val="Style"/>
        <w:spacing w:before="100" w:beforeAutospacing="1" w:after="200" w:line="276" w:lineRule="auto"/>
        <w:ind w:firstLine="708"/>
        <w:jc w:val="both"/>
        <w:textAlignment w:val="baseline"/>
        <w:rPr>
          <w:rFonts w:ascii="Calibri" w:hAnsi="Calibri" w:cs="Calibri"/>
          <w:sz w:val="22"/>
          <w:szCs w:val="22"/>
        </w:rPr>
      </w:pPr>
      <w:r w:rsidRPr="007B7B08">
        <w:rPr>
          <w:rFonts w:ascii="Calibri" w:hAnsi="Calibri" w:cs="Calibri"/>
          <w:sz w:val="22"/>
          <w:szCs w:val="22"/>
        </w:rPr>
        <w:t>Pamplona-</w:t>
      </w:r>
      <w:proofErr w:type="spellStart"/>
      <w:r w:rsidRPr="007B7B08">
        <w:rPr>
          <w:rFonts w:ascii="Calibri" w:hAnsi="Calibri" w:cs="Calibri"/>
          <w:sz w:val="22"/>
          <w:szCs w:val="22"/>
        </w:rPr>
        <w:t>Iruñea</w:t>
      </w:r>
      <w:proofErr w:type="spellEnd"/>
      <w:r w:rsidRPr="007B7B08">
        <w:rPr>
          <w:rFonts w:ascii="Calibri" w:hAnsi="Calibri" w:cs="Calibri"/>
          <w:sz w:val="22"/>
          <w:szCs w:val="22"/>
        </w:rPr>
        <w:t xml:space="preserve">, 1 de octubre de 2024 </w:t>
      </w:r>
    </w:p>
    <w:p w14:paraId="448F822D" w14:textId="79F7422E" w:rsidR="00B065BA" w:rsidRDefault="007B7B08" w:rsidP="00237A6A">
      <w:pPr>
        <w:pStyle w:val="Style"/>
        <w:spacing w:before="100" w:beforeAutospacing="1" w:after="200" w:line="276" w:lineRule="auto"/>
        <w:ind w:firstLine="708"/>
        <w:jc w:val="both"/>
        <w:textAlignment w:val="baseline"/>
        <w:rPr>
          <w:rFonts w:ascii="Calibri" w:hAnsi="Calibri" w:cs="Calibri"/>
          <w:sz w:val="22"/>
          <w:szCs w:val="22"/>
        </w:rPr>
      </w:pPr>
      <w:r w:rsidRPr="00237A6A">
        <w:rPr>
          <w:rFonts w:ascii="Calibri" w:hAnsi="Calibri" w:cs="Calibri"/>
          <w:sz w:val="22"/>
          <w:szCs w:val="22"/>
        </w:rPr>
        <w:t xml:space="preserve">El Consejero de Cohesión Territorial : Óscar Chivite Cornago </w:t>
      </w:r>
    </w:p>
    <w:sectPr w:rsidR="00B065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08"/>
    <w:rsid w:val="000370A0"/>
    <w:rsid w:val="000820DB"/>
    <w:rsid w:val="000C139F"/>
    <w:rsid w:val="0013759E"/>
    <w:rsid w:val="001E34F2"/>
    <w:rsid w:val="00237A6A"/>
    <w:rsid w:val="00242C60"/>
    <w:rsid w:val="00337EB8"/>
    <w:rsid w:val="003C1B1F"/>
    <w:rsid w:val="00684A98"/>
    <w:rsid w:val="006F2590"/>
    <w:rsid w:val="007B7B08"/>
    <w:rsid w:val="00845D68"/>
    <w:rsid w:val="008A3285"/>
    <w:rsid w:val="00956302"/>
    <w:rsid w:val="00A410D3"/>
    <w:rsid w:val="00A536E1"/>
    <w:rsid w:val="00A6590A"/>
    <w:rsid w:val="00AD383F"/>
    <w:rsid w:val="00B065BA"/>
    <w:rsid w:val="00B42A30"/>
    <w:rsid w:val="00C272D3"/>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8B81"/>
  <w15:chartTrackingRefBased/>
  <w15:docId w15:val="{69B95095-D573-4FC0-B77A-042F65ED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B7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B7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B7B0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B7B0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B7B0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B7B0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7B0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7B0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7B0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7B0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B7B0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B7B0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B7B0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B7B0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B7B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7B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7B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7B08"/>
    <w:rPr>
      <w:rFonts w:eastAsiaTheme="majorEastAsia" w:cstheme="majorBidi"/>
      <w:color w:val="272727" w:themeColor="text1" w:themeTint="D8"/>
    </w:rPr>
  </w:style>
  <w:style w:type="paragraph" w:styleId="Ttulo">
    <w:name w:val="Title"/>
    <w:basedOn w:val="Normal"/>
    <w:next w:val="Normal"/>
    <w:link w:val="TtuloCar"/>
    <w:uiPriority w:val="10"/>
    <w:qFormat/>
    <w:rsid w:val="007B7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7B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7B0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7B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7B08"/>
    <w:pPr>
      <w:spacing w:before="160"/>
      <w:jc w:val="center"/>
    </w:pPr>
    <w:rPr>
      <w:i/>
      <w:iCs/>
      <w:color w:val="404040" w:themeColor="text1" w:themeTint="BF"/>
    </w:rPr>
  </w:style>
  <w:style w:type="character" w:customStyle="1" w:styleId="CitaCar">
    <w:name w:val="Cita Car"/>
    <w:basedOn w:val="Fuentedeprrafopredeter"/>
    <w:link w:val="Cita"/>
    <w:uiPriority w:val="29"/>
    <w:rsid w:val="007B7B08"/>
    <w:rPr>
      <w:i/>
      <w:iCs/>
      <w:color w:val="404040" w:themeColor="text1" w:themeTint="BF"/>
    </w:rPr>
  </w:style>
  <w:style w:type="paragraph" w:styleId="Prrafodelista">
    <w:name w:val="List Paragraph"/>
    <w:basedOn w:val="Normal"/>
    <w:uiPriority w:val="34"/>
    <w:qFormat/>
    <w:rsid w:val="007B7B08"/>
    <w:pPr>
      <w:ind w:left="720"/>
      <w:contextualSpacing/>
    </w:pPr>
  </w:style>
  <w:style w:type="character" w:styleId="nfasisintenso">
    <w:name w:val="Intense Emphasis"/>
    <w:basedOn w:val="Fuentedeprrafopredeter"/>
    <w:uiPriority w:val="21"/>
    <w:qFormat/>
    <w:rsid w:val="007B7B08"/>
    <w:rPr>
      <w:i/>
      <w:iCs/>
      <w:color w:val="0F4761" w:themeColor="accent1" w:themeShade="BF"/>
    </w:rPr>
  </w:style>
  <w:style w:type="paragraph" w:styleId="Citadestacada">
    <w:name w:val="Intense Quote"/>
    <w:basedOn w:val="Normal"/>
    <w:next w:val="Normal"/>
    <w:link w:val="CitadestacadaCar"/>
    <w:uiPriority w:val="30"/>
    <w:qFormat/>
    <w:rsid w:val="007B7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B7B08"/>
    <w:rPr>
      <w:i/>
      <w:iCs/>
      <w:color w:val="0F4761" w:themeColor="accent1" w:themeShade="BF"/>
    </w:rPr>
  </w:style>
  <w:style w:type="character" w:styleId="Referenciaintensa">
    <w:name w:val="Intense Reference"/>
    <w:basedOn w:val="Fuentedeprrafopredeter"/>
    <w:uiPriority w:val="32"/>
    <w:qFormat/>
    <w:rsid w:val="007B7B08"/>
    <w:rPr>
      <w:b/>
      <w:bCs/>
      <w:smallCaps/>
      <w:color w:val="0F4761" w:themeColor="accent1" w:themeShade="BF"/>
      <w:spacing w:val="5"/>
    </w:rPr>
  </w:style>
  <w:style w:type="paragraph" w:customStyle="1" w:styleId="Style">
    <w:name w:val="Style"/>
    <w:rsid w:val="007B7B08"/>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2971</Characters>
  <Application>Microsoft Office Word</Application>
  <DocSecurity>0</DocSecurity>
  <Lines>424</Lines>
  <Paragraphs>141</Paragraphs>
  <ScaleCrop>false</ScaleCrop>
  <Company>HP Inc.</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2024-10-23T06:47:00Z</dcterms:created>
  <dcterms:modified xsi:type="dcterms:W3CDTF">2024-10-24T08:39:00Z</dcterms:modified>
</cp:coreProperties>
</file>