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17EB" w14:textId="5472C960" w:rsidR="009953E9" w:rsidRPr="009953E9" w:rsidRDefault="009953E9" w:rsidP="009953E9">
      <w:pPr>
        <w:jc w:val="both"/>
        <w:rPr>
          <w:rFonts w:ascii="Calibri" w:hAnsi="Calibri" w:cs="Calibri"/>
        </w:rPr>
      </w:pPr>
      <w:r w:rsidRPr="009953E9">
        <w:rPr>
          <w:rFonts w:ascii="Calibri" w:hAnsi="Calibri" w:cs="Calibri"/>
        </w:rPr>
        <w:t>Oihan Mendo Goñi, parlamentario foral del grupo parlamentario de EH Bildu Nafarroa, al amparo de lo establecido en el Reglamento de la Cámara, presenta la siguiente pregunta oral para que sea respondida en el Pleno de la Cámara por el consejero del Departamento de Industria</w:t>
      </w:r>
      <w:r w:rsidR="007E3B6C">
        <w:rPr>
          <w:rFonts w:ascii="Calibri" w:hAnsi="Calibri" w:cs="Calibri"/>
        </w:rPr>
        <w:t xml:space="preserve"> y de </w:t>
      </w:r>
      <w:r w:rsidRPr="009953E9">
        <w:rPr>
          <w:rFonts w:ascii="Calibri" w:hAnsi="Calibri" w:cs="Calibri"/>
        </w:rPr>
        <w:t>Transición Ecológica y Digital Empresarial del Gobierno de Navarra:</w:t>
      </w:r>
    </w:p>
    <w:p w14:paraId="3DA3CA52" w14:textId="1B91D142" w:rsidR="009953E9" w:rsidRPr="009953E9" w:rsidRDefault="009953E9" w:rsidP="009953E9">
      <w:pPr>
        <w:jc w:val="both"/>
        <w:rPr>
          <w:rFonts w:ascii="Calibri" w:hAnsi="Calibri" w:cs="Calibri"/>
        </w:rPr>
      </w:pPr>
      <w:r w:rsidRPr="009953E9">
        <w:rPr>
          <w:rFonts w:ascii="Calibri" w:hAnsi="Calibri" w:cs="Calibri"/>
        </w:rPr>
        <w:t>Ante la información en prensa de que la empresa EnergyLoop, ubicada en Cortes, proyecto declarado de interés foral, ha sido adjudicataria del reciclado de los componentes de dos parques eólicos de Albacete.</w:t>
      </w:r>
    </w:p>
    <w:p w14:paraId="4F957FA2" w14:textId="77777777" w:rsidR="009953E9" w:rsidRPr="009953E9" w:rsidRDefault="009953E9" w:rsidP="009953E9">
      <w:pPr>
        <w:jc w:val="both"/>
        <w:rPr>
          <w:rFonts w:ascii="Calibri" w:hAnsi="Calibri" w:cs="Calibri"/>
        </w:rPr>
      </w:pPr>
      <w:r w:rsidRPr="009953E9">
        <w:rPr>
          <w:rFonts w:ascii="Calibri" w:hAnsi="Calibri" w:cs="Calibri"/>
        </w:rPr>
        <w:t>¿En qué fase se encuentra el proyecto de la empresa EnergyLoop?</w:t>
      </w:r>
    </w:p>
    <w:p w14:paraId="03102BBE" w14:textId="63FDE42A" w:rsidR="00B065BA" w:rsidRPr="009953E9" w:rsidRDefault="009953E9" w:rsidP="009953E9">
      <w:pPr>
        <w:jc w:val="both"/>
        <w:rPr>
          <w:rFonts w:ascii="Calibri" w:hAnsi="Calibri" w:cs="Calibri"/>
        </w:rPr>
      </w:pPr>
      <w:r w:rsidRPr="009953E9">
        <w:rPr>
          <w:rFonts w:ascii="Calibri" w:hAnsi="Calibri" w:cs="Calibri"/>
        </w:rPr>
        <w:t>En Iruñea/Pamplona, a 12 de diciembre de 2024</w:t>
      </w:r>
    </w:p>
    <w:p w14:paraId="59D2B2DF" w14:textId="38A70B33" w:rsidR="009953E9" w:rsidRPr="009953E9" w:rsidRDefault="009953E9" w:rsidP="009953E9">
      <w:pPr>
        <w:jc w:val="both"/>
        <w:rPr>
          <w:rFonts w:ascii="Calibri" w:hAnsi="Calibri" w:cs="Calibri"/>
        </w:rPr>
      </w:pPr>
      <w:r w:rsidRPr="009953E9">
        <w:rPr>
          <w:rFonts w:ascii="Calibri" w:hAnsi="Calibri" w:cs="Calibri"/>
        </w:rPr>
        <w:t>El Parlamentario Foral: Oihan Mendo Goñi</w:t>
      </w:r>
    </w:p>
    <w:sectPr w:rsidR="009953E9" w:rsidRPr="009953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E9"/>
    <w:rsid w:val="000370A0"/>
    <w:rsid w:val="000820DB"/>
    <w:rsid w:val="000A3E45"/>
    <w:rsid w:val="001E34F2"/>
    <w:rsid w:val="00242C60"/>
    <w:rsid w:val="00335D70"/>
    <w:rsid w:val="00337EB8"/>
    <w:rsid w:val="003C1B1F"/>
    <w:rsid w:val="00597020"/>
    <w:rsid w:val="00603382"/>
    <w:rsid w:val="006F2590"/>
    <w:rsid w:val="007E3B6C"/>
    <w:rsid w:val="00845D68"/>
    <w:rsid w:val="00854C8E"/>
    <w:rsid w:val="00885C93"/>
    <w:rsid w:val="008A3285"/>
    <w:rsid w:val="00956302"/>
    <w:rsid w:val="009953E9"/>
    <w:rsid w:val="00A536E1"/>
    <w:rsid w:val="00A6590A"/>
    <w:rsid w:val="00A7095E"/>
    <w:rsid w:val="00AD383F"/>
    <w:rsid w:val="00B065BA"/>
    <w:rsid w:val="00B42A30"/>
    <w:rsid w:val="00D210C7"/>
    <w:rsid w:val="00D241A8"/>
    <w:rsid w:val="00E03960"/>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2207"/>
  <w15:chartTrackingRefBased/>
  <w15:docId w15:val="{76CD1456-0F62-4360-8FDD-D3A9166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5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53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53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53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53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53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53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53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53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53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53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53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53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53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53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53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53E9"/>
    <w:rPr>
      <w:rFonts w:eastAsiaTheme="majorEastAsia" w:cstheme="majorBidi"/>
      <w:color w:val="272727" w:themeColor="text1" w:themeTint="D8"/>
    </w:rPr>
  </w:style>
  <w:style w:type="paragraph" w:styleId="Ttulo">
    <w:name w:val="Title"/>
    <w:basedOn w:val="Normal"/>
    <w:next w:val="Normal"/>
    <w:link w:val="TtuloCar"/>
    <w:uiPriority w:val="10"/>
    <w:qFormat/>
    <w:rsid w:val="00995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3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53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53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53E9"/>
    <w:pPr>
      <w:spacing w:before="160"/>
      <w:jc w:val="center"/>
    </w:pPr>
    <w:rPr>
      <w:i/>
      <w:iCs/>
      <w:color w:val="404040" w:themeColor="text1" w:themeTint="BF"/>
    </w:rPr>
  </w:style>
  <w:style w:type="character" w:customStyle="1" w:styleId="CitaCar">
    <w:name w:val="Cita Car"/>
    <w:basedOn w:val="Fuentedeprrafopredeter"/>
    <w:link w:val="Cita"/>
    <w:uiPriority w:val="29"/>
    <w:rsid w:val="009953E9"/>
    <w:rPr>
      <w:i/>
      <w:iCs/>
      <w:color w:val="404040" w:themeColor="text1" w:themeTint="BF"/>
    </w:rPr>
  </w:style>
  <w:style w:type="paragraph" w:styleId="Prrafodelista">
    <w:name w:val="List Paragraph"/>
    <w:basedOn w:val="Normal"/>
    <w:uiPriority w:val="34"/>
    <w:qFormat/>
    <w:rsid w:val="009953E9"/>
    <w:pPr>
      <w:ind w:left="720"/>
      <w:contextualSpacing/>
    </w:pPr>
  </w:style>
  <w:style w:type="character" w:styleId="nfasisintenso">
    <w:name w:val="Intense Emphasis"/>
    <w:basedOn w:val="Fuentedeprrafopredeter"/>
    <w:uiPriority w:val="21"/>
    <w:qFormat/>
    <w:rsid w:val="009953E9"/>
    <w:rPr>
      <w:i/>
      <w:iCs/>
      <w:color w:val="0F4761" w:themeColor="accent1" w:themeShade="BF"/>
    </w:rPr>
  </w:style>
  <w:style w:type="paragraph" w:styleId="Citadestacada">
    <w:name w:val="Intense Quote"/>
    <w:basedOn w:val="Normal"/>
    <w:next w:val="Normal"/>
    <w:link w:val="CitadestacadaCar"/>
    <w:uiPriority w:val="30"/>
    <w:qFormat/>
    <w:rsid w:val="00995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53E9"/>
    <w:rPr>
      <w:i/>
      <w:iCs/>
      <w:color w:val="0F4761" w:themeColor="accent1" w:themeShade="BF"/>
    </w:rPr>
  </w:style>
  <w:style w:type="character" w:styleId="Referenciaintensa">
    <w:name w:val="Intense Reference"/>
    <w:basedOn w:val="Fuentedeprrafopredeter"/>
    <w:uiPriority w:val="32"/>
    <w:qFormat/>
    <w:rsid w:val="00995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598</Characters>
  <Application>Microsoft Office Word</Application>
  <DocSecurity>0</DocSecurity>
  <Lines>4</Lines>
  <Paragraphs>1</Paragraphs>
  <ScaleCrop>false</ScaleCrop>
  <Company>HP Inc.</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2024-12-12T12:28:00Z</dcterms:created>
  <dcterms:modified xsi:type="dcterms:W3CDTF">2024-12-19T11:38:00Z</dcterms:modified>
</cp:coreProperties>
</file>