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D06F" w14:textId="6FDD1594" w:rsidR="00B065BA" w:rsidRPr="00F9055D" w:rsidRDefault="00F9055D" w:rsidP="00F9055D">
      <w:pPr>
        <w:jc w:val="both"/>
        <w:rPr>
          <w:rFonts w:ascii="Calibri" w:hAnsi="Calibri" w:cs="Calibri"/>
        </w:rPr>
      </w:pPr>
      <w:r>
        <w:rPr>
          <w:rFonts w:ascii="Calibri" w:hAnsi="Calibri"/>
        </w:rPr>
        <w:t xml:space="preserve">25PES-10</w:t>
      </w:r>
    </w:p>
    <w:p w14:paraId="6B9BC6B9" w14:textId="62F3742A" w:rsidR="00F9055D" w:rsidRPr="00F9055D" w:rsidRDefault="00F9055D" w:rsidP="00F9055D">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49FFE50C" w14:textId="12CBDD7A" w:rsidR="00F9055D" w:rsidRPr="00F9055D" w:rsidRDefault="00F9055D" w:rsidP="00F9055D">
      <w:pPr>
        <w:jc w:val="both"/>
        <w:rPr>
          <w:rFonts w:ascii="Calibri" w:hAnsi="Calibri" w:cs="Calibri"/>
        </w:rPr>
      </w:pPr>
      <w:r>
        <w:rPr>
          <w:rFonts w:ascii="Calibri" w:hAnsi="Calibri"/>
        </w:rPr>
        <w:t xml:space="preserve">2024ko abenduaren 31n, bizitegi erabilerako eta hirugarren sektoreko Nafarroako eraikin guztiek izan behar zuten energia-kalifikazioaren ziurtagiria, Nafarroako ziurtagirien Erregistro publikoan erregistratua. Zenbatek betetzen zuten hori?</w:t>
      </w:r>
    </w:p>
    <w:p w14:paraId="7902D94B" w14:textId="77777777" w:rsidR="00F9055D" w:rsidRPr="00F9055D" w:rsidRDefault="00F9055D" w:rsidP="00F9055D">
      <w:pPr>
        <w:jc w:val="both"/>
        <w:rPr>
          <w:rFonts w:ascii="Calibri" w:hAnsi="Calibri" w:cs="Calibri"/>
        </w:rPr>
      </w:pPr>
      <w:r>
        <w:rPr>
          <w:rFonts w:ascii="Calibri" w:hAnsi="Calibri"/>
        </w:rPr>
        <w:t xml:space="preserve">Iruñean, 2025eko urtarrilaren 15ean</w:t>
      </w:r>
    </w:p>
    <w:p w14:paraId="674AD703" w14:textId="4BF28302" w:rsidR="00F9055D" w:rsidRPr="00F9055D" w:rsidRDefault="00F9055D" w:rsidP="00F9055D">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F9055D" w:rsidRPr="00F905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5D"/>
    <w:rsid w:val="000370A0"/>
    <w:rsid w:val="000820DB"/>
    <w:rsid w:val="000A3E45"/>
    <w:rsid w:val="000B399C"/>
    <w:rsid w:val="001E34F2"/>
    <w:rsid w:val="00242C60"/>
    <w:rsid w:val="00337EB8"/>
    <w:rsid w:val="003C1B1F"/>
    <w:rsid w:val="00597020"/>
    <w:rsid w:val="00603382"/>
    <w:rsid w:val="006F2590"/>
    <w:rsid w:val="007E2E1E"/>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9055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B0AE"/>
  <w15:chartTrackingRefBased/>
  <w15:docId w15:val="{28EC9E6B-132E-44B3-91FE-A2BCEC9D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0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0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05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05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05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05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05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05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05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5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05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05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05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05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05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05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05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055D"/>
    <w:rPr>
      <w:rFonts w:eastAsiaTheme="majorEastAsia" w:cstheme="majorBidi"/>
      <w:color w:val="272727" w:themeColor="text1" w:themeTint="D8"/>
    </w:rPr>
  </w:style>
  <w:style w:type="paragraph" w:styleId="Ttulo">
    <w:name w:val="Title"/>
    <w:basedOn w:val="Normal"/>
    <w:next w:val="Normal"/>
    <w:link w:val="TtuloCar"/>
    <w:uiPriority w:val="10"/>
    <w:qFormat/>
    <w:rsid w:val="00F90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5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05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05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055D"/>
    <w:pPr>
      <w:spacing w:before="160"/>
      <w:jc w:val="center"/>
    </w:pPr>
    <w:rPr>
      <w:i/>
      <w:iCs/>
      <w:color w:val="404040" w:themeColor="text1" w:themeTint="BF"/>
    </w:rPr>
  </w:style>
  <w:style w:type="character" w:customStyle="1" w:styleId="CitaCar">
    <w:name w:val="Cita Car"/>
    <w:basedOn w:val="Fuentedeprrafopredeter"/>
    <w:link w:val="Cita"/>
    <w:uiPriority w:val="29"/>
    <w:rsid w:val="00F9055D"/>
    <w:rPr>
      <w:i/>
      <w:iCs/>
      <w:color w:val="404040" w:themeColor="text1" w:themeTint="BF"/>
    </w:rPr>
  </w:style>
  <w:style w:type="paragraph" w:styleId="Prrafodelista">
    <w:name w:val="List Paragraph"/>
    <w:basedOn w:val="Normal"/>
    <w:uiPriority w:val="34"/>
    <w:qFormat/>
    <w:rsid w:val="00F9055D"/>
    <w:pPr>
      <w:ind w:left="720"/>
      <w:contextualSpacing/>
    </w:pPr>
  </w:style>
  <w:style w:type="character" w:styleId="nfasisintenso">
    <w:name w:val="Intense Emphasis"/>
    <w:basedOn w:val="Fuentedeprrafopredeter"/>
    <w:uiPriority w:val="21"/>
    <w:qFormat/>
    <w:rsid w:val="00F9055D"/>
    <w:rPr>
      <w:i/>
      <w:iCs/>
      <w:color w:val="0F4761" w:themeColor="accent1" w:themeShade="BF"/>
    </w:rPr>
  </w:style>
  <w:style w:type="paragraph" w:styleId="Citadestacada">
    <w:name w:val="Intense Quote"/>
    <w:basedOn w:val="Normal"/>
    <w:next w:val="Normal"/>
    <w:link w:val="CitadestacadaCar"/>
    <w:uiPriority w:val="30"/>
    <w:qFormat/>
    <w:rsid w:val="00F90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055D"/>
    <w:rPr>
      <w:i/>
      <w:iCs/>
      <w:color w:val="0F4761" w:themeColor="accent1" w:themeShade="BF"/>
    </w:rPr>
  </w:style>
  <w:style w:type="character" w:styleId="Referenciaintensa">
    <w:name w:val="Intense Reference"/>
    <w:basedOn w:val="Fuentedeprrafopredeter"/>
    <w:uiPriority w:val="32"/>
    <w:qFormat/>
    <w:rsid w:val="00F90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512</Characters>
  <Application>Microsoft Office Word</Application>
  <DocSecurity>0</DocSecurity>
  <Lines>4</Lines>
  <Paragraphs>1</Paragraphs>
  <ScaleCrop>false</ScaleCrop>
  <Company>HP Inc.</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2025-01-16T08:23:00Z</dcterms:created>
  <dcterms:modified xsi:type="dcterms:W3CDTF">2025-01-16T08:24:00Z</dcterms:modified>
</cp:coreProperties>
</file>