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3120" w14:textId="1FE2B0DB" w:rsidR="008D7F85" w:rsidRPr="005431DE" w:rsidRDefault="005431DE" w:rsidP="005431DE">
      <w:pPr>
        <w:jc w:val="both"/>
        <w:rPr>
          <w:sz w:val="22"/>
          <w:szCs w:val="22"/>
          <w:rFonts w:ascii="Calibri" w:hAnsi="Calibri" w:cs="Calibri"/>
        </w:rPr>
      </w:pPr>
      <w:r>
        <w:rPr>
          <w:sz w:val="22"/>
          <w:rFonts w:ascii="Calibri" w:hAnsi="Calibri"/>
        </w:rPr>
        <w:t xml:space="preserve">25POR-128</w:t>
      </w:r>
    </w:p>
    <w:p w14:paraId="205AC929" w14:textId="02C03769" w:rsidR="005431DE" w:rsidRPr="005431DE" w:rsidRDefault="005431DE" w:rsidP="005431DE">
      <w:pPr>
        <w:jc w:val="both"/>
        <w:rPr>
          <w:sz w:val="22"/>
          <w:szCs w:val="22"/>
          <w:rFonts w:ascii="Calibri" w:hAnsi="Calibri" w:cs="Calibri"/>
        </w:rPr>
      </w:pPr>
      <w:r>
        <w:rPr>
          <w:sz w:val="22"/>
          <w:rFonts w:ascii="Calibri" w:hAnsi="Calibri"/>
        </w:rPr>
        <w:t xml:space="preserve">Nafarroako Alderdi Sozialista talde parlamentarioaren eledun Ramón Alzórriz Goñi jaunak, Legebiltzarreko Erregelamenduak ezarritakoaren babesean, honako galdera hau egiten du, Barneko, Funtzio Publikoko eta Justiziako kontseilariak 2025eko martxoaren 27ko Osoko Bilkuran ahoz erantzun dezan.</w:t>
      </w:r>
    </w:p>
    <w:p w14:paraId="5EBC8DD0" w14:textId="48733C2F" w:rsidR="005431DE" w:rsidRPr="005431DE" w:rsidRDefault="005431DE" w:rsidP="005431DE">
      <w:pPr>
        <w:jc w:val="both"/>
        <w:rPr>
          <w:sz w:val="22"/>
          <w:szCs w:val="22"/>
          <w:rFonts w:ascii="Calibri" w:hAnsi="Calibri" w:cs="Calibri"/>
        </w:rPr>
      </w:pPr>
      <w:r>
        <w:rPr>
          <w:sz w:val="22"/>
          <w:rFonts w:ascii="Calibri" w:hAnsi="Calibri"/>
        </w:rPr>
        <w:t xml:space="preserve">Nafarroako Gobernuak zer aurreikuspen darabil Funtzio Publikoaren Estatutuaren negoziazioari begira?</w:t>
      </w:r>
    </w:p>
    <w:p w14:paraId="716FA9DF" w14:textId="02995F4D" w:rsidR="005431DE" w:rsidRPr="005431DE" w:rsidRDefault="005431DE" w:rsidP="005431DE">
      <w:pPr>
        <w:jc w:val="both"/>
        <w:rPr>
          <w:sz w:val="22"/>
          <w:szCs w:val="22"/>
          <w:rFonts w:ascii="Calibri" w:hAnsi="Calibri" w:cs="Calibri"/>
        </w:rPr>
      </w:pPr>
      <w:r>
        <w:rPr>
          <w:sz w:val="22"/>
          <w:rFonts w:ascii="Calibri" w:hAnsi="Calibri"/>
        </w:rPr>
        <w:t xml:space="preserve">Iruñean, 2025eko martxoaren 20an</w:t>
      </w:r>
    </w:p>
    <w:p w14:paraId="206C42A5" w14:textId="71239654" w:rsidR="005431DE" w:rsidRPr="005431DE" w:rsidRDefault="005431DE" w:rsidP="005431DE">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Ramón Alzórriz Goñi</w:t>
      </w:r>
    </w:p>
    <w:sectPr w:rsidR="005431DE" w:rsidRPr="005431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DE"/>
    <w:rsid w:val="003D4683"/>
    <w:rsid w:val="003E3E22"/>
    <w:rsid w:val="005431DE"/>
    <w:rsid w:val="005762CC"/>
    <w:rsid w:val="00600DE2"/>
    <w:rsid w:val="0066179D"/>
    <w:rsid w:val="0066283F"/>
    <w:rsid w:val="008D7F85"/>
    <w:rsid w:val="00A36075"/>
    <w:rsid w:val="00A877BA"/>
    <w:rsid w:val="00B0049F"/>
    <w:rsid w:val="00B81112"/>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6170"/>
  <w15:chartTrackingRefBased/>
  <w15:docId w15:val="{49C4A3C9-71A3-4053-9619-039E77EA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3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3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31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31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31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31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31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31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31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31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31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31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31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31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31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31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31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31DE"/>
    <w:rPr>
      <w:rFonts w:eastAsiaTheme="majorEastAsia" w:cstheme="majorBidi"/>
      <w:color w:val="272727" w:themeColor="text1" w:themeTint="D8"/>
    </w:rPr>
  </w:style>
  <w:style w:type="paragraph" w:styleId="Ttulo">
    <w:name w:val="Title"/>
    <w:basedOn w:val="Normal"/>
    <w:next w:val="Normal"/>
    <w:link w:val="TtuloCar"/>
    <w:uiPriority w:val="10"/>
    <w:qFormat/>
    <w:rsid w:val="00543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31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31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31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31DE"/>
    <w:pPr>
      <w:spacing w:before="160"/>
      <w:jc w:val="center"/>
    </w:pPr>
    <w:rPr>
      <w:i/>
      <w:iCs/>
      <w:color w:val="404040" w:themeColor="text1" w:themeTint="BF"/>
    </w:rPr>
  </w:style>
  <w:style w:type="character" w:customStyle="1" w:styleId="CitaCar">
    <w:name w:val="Cita Car"/>
    <w:basedOn w:val="Fuentedeprrafopredeter"/>
    <w:link w:val="Cita"/>
    <w:uiPriority w:val="29"/>
    <w:rsid w:val="005431DE"/>
    <w:rPr>
      <w:i/>
      <w:iCs/>
      <w:color w:val="404040" w:themeColor="text1" w:themeTint="BF"/>
    </w:rPr>
  </w:style>
  <w:style w:type="paragraph" w:styleId="Prrafodelista">
    <w:name w:val="List Paragraph"/>
    <w:basedOn w:val="Normal"/>
    <w:uiPriority w:val="34"/>
    <w:qFormat/>
    <w:rsid w:val="005431DE"/>
    <w:pPr>
      <w:ind w:left="720"/>
      <w:contextualSpacing/>
    </w:pPr>
  </w:style>
  <w:style w:type="character" w:styleId="nfasisintenso">
    <w:name w:val="Intense Emphasis"/>
    <w:basedOn w:val="Fuentedeprrafopredeter"/>
    <w:uiPriority w:val="21"/>
    <w:qFormat/>
    <w:rsid w:val="005431DE"/>
    <w:rPr>
      <w:i/>
      <w:iCs/>
      <w:color w:val="0F4761" w:themeColor="accent1" w:themeShade="BF"/>
    </w:rPr>
  </w:style>
  <w:style w:type="paragraph" w:styleId="Citadestacada">
    <w:name w:val="Intense Quote"/>
    <w:basedOn w:val="Normal"/>
    <w:next w:val="Normal"/>
    <w:link w:val="CitadestacadaCar"/>
    <w:uiPriority w:val="30"/>
    <w:qFormat/>
    <w:rsid w:val="00543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31DE"/>
    <w:rPr>
      <w:i/>
      <w:iCs/>
      <w:color w:val="0F4761" w:themeColor="accent1" w:themeShade="BF"/>
    </w:rPr>
  </w:style>
  <w:style w:type="character" w:styleId="Referenciaintensa">
    <w:name w:val="Intense Reference"/>
    <w:basedOn w:val="Fuentedeprrafopredeter"/>
    <w:uiPriority w:val="32"/>
    <w:qFormat/>
    <w:rsid w:val="005431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417</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2025-03-21T06:54:00Z</dcterms:created>
  <dcterms:modified xsi:type="dcterms:W3CDTF">2025-03-21T06:56:00Z</dcterms:modified>
</cp:coreProperties>
</file>