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FC18" w14:textId="77777777" w:rsidR="00370F19" w:rsidRPr="00370F19" w:rsidRDefault="00370F19" w:rsidP="00370F19">
      <w:pPr>
        <w:jc w:val="both"/>
        <w:rPr>
          <w:rFonts w:ascii="Calibri" w:hAnsi="Calibri" w:cs="Calibri"/>
        </w:rPr>
      </w:pPr>
      <w:r w:rsidRPr="00370F19">
        <w:rPr>
          <w:rFonts w:ascii="Calibri" w:hAnsi="Calibri" w:cs="Calibri"/>
        </w:rPr>
        <w:t>Doña Marta Álvarez Alonso, miembro de las Cortes de Navarra, adscrita al Grupo Parlamentario Unión del Pueblo Navarro (UPN), realiza la siguiente pregunta oral dirigida a la Presidenta del Gobierno de Navarra para su contestación en el Pleno:</w:t>
      </w:r>
    </w:p>
    <w:p w14:paraId="091A466B" w14:textId="77777777" w:rsidR="00370F19" w:rsidRPr="00370F19" w:rsidRDefault="00370F19" w:rsidP="00370F19">
      <w:pPr>
        <w:jc w:val="both"/>
        <w:rPr>
          <w:rFonts w:ascii="Calibri" w:hAnsi="Calibri" w:cs="Calibri"/>
        </w:rPr>
      </w:pPr>
      <w:r w:rsidRPr="00370F19">
        <w:rPr>
          <w:rFonts w:ascii="Calibri" w:hAnsi="Calibri" w:cs="Calibri"/>
        </w:rPr>
        <w:t>¿Cuál es la justificación para haber creado 100 nuevas jefaturas en dos años y medio en el Gobierno de Navarra?</w:t>
      </w:r>
    </w:p>
    <w:p w14:paraId="43CE3FC6" w14:textId="4D5ED45E" w:rsidR="00370F19" w:rsidRPr="00370F19" w:rsidRDefault="00370F19" w:rsidP="00370F19">
      <w:pPr>
        <w:jc w:val="both"/>
        <w:rPr>
          <w:rFonts w:ascii="Calibri" w:hAnsi="Calibri" w:cs="Calibri"/>
        </w:rPr>
      </w:pPr>
      <w:r w:rsidRPr="00370F19">
        <w:rPr>
          <w:rFonts w:ascii="Calibri" w:hAnsi="Calibri" w:cs="Calibri"/>
        </w:rPr>
        <w:t>Pamplona, a 3 de abril de 2025</w:t>
      </w:r>
    </w:p>
    <w:p w14:paraId="62203A90" w14:textId="0EE5B49C" w:rsidR="00370F19" w:rsidRPr="00370F19" w:rsidRDefault="00370F19" w:rsidP="00370F19">
      <w:pPr>
        <w:jc w:val="both"/>
        <w:rPr>
          <w:rFonts w:ascii="Calibri" w:hAnsi="Calibri" w:cs="Calibri"/>
        </w:rPr>
      </w:pPr>
      <w:r w:rsidRPr="00370F19">
        <w:rPr>
          <w:rFonts w:ascii="Calibri" w:hAnsi="Calibri" w:cs="Calibri"/>
        </w:rPr>
        <w:t>La Parlamentaria Foral: Marta Álvarez Alonso</w:t>
      </w:r>
    </w:p>
    <w:sectPr w:rsidR="00370F19" w:rsidRPr="00370F19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19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70F19"/>
    <w:rsid w:val="003C1B1F"/>
    <w:rsid w:val="00597020"/>
    <w:rsid w:val="00603382"/>
    <w:rsid w:val="0061120D"/>
    <w:rsid w:val="006F2590"/>
    <w:rsid w:val="00710D6B"/>
    <w:rsid w:val="00771BC1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707DD"/>
    <w:rsid w:val="00CA0680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1C8F"/>
  <w15:chartTrackingRefBased/>
  <w15:docId w15:val="{0033548D-9342-401B-B876-2B671413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0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0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0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0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0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0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0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0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0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0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0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0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0F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0F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0F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0F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0F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0F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0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0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0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0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0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0F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0F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0F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0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0F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0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365</Characters>
  <Application>Microsoft Office Word</Application>
  <DocSecurity>0</DocSecurity>
  <Lines>3</Lines>
  <Paragraphs>1</Paragraphs>
  <ScaleCrop>false</ScaleCrop>
  <Company>HP Inc.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2025-04-03T16:00:00Z</dcterms:created>
  <dcterms:modified xsi:type="dcterms:W3CDTF">2025-04-07T10:31:00Z</dcterms:modified>
</cp:coreProperties>
</file>