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0C0D" w14:textId="77777777" w:rsidR="006A6457" w:rsidRPr="006A6457" w:rsidRDefault="006A6457" w:rsidP="006A6457">
      <w:pPr>
        <w:jc w:val="both"/>
        <w:rPr>
          <w:rFonts w:ascii="Calibri" w:hAnsi="Calibri" w:cs="Calibri"/>
        </w:rPr>
      </w:pPr>
      <w:r w:rsidRPr="006A6457">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6BD90CCA" w14:textId="77777777" w:rsidR="006A6457" w:rsidRPr="006A6457" w:rsidRDefault="006A6457" w:rsidP="006A6457">
      <w:pPr>
        <w:jc w:val="both"/>
        <w:rPr>
          <w:rFonts w:ascii="Calibri" w:hAnsi="Calibri" w:cs="Calibri"/>
        </w:rPr>
      </w:pPr>
      <w:r w:rsidRPr="006A6457">
        <w:rPr>
          <w:rFonts w:ascii="Calibri" w:hAnsi="Calibri" w:cs="Calibri"/>
        </w:rPr>
        <w:t>El pasado 20 de marzo de 2025 el Congreso de los Diputados aprobó la exclusión del lobo ibérico al norte del río Duero del Listado de Especies Silvestres en Régimen de Protección Especial (LESPRE), permitiendo nuevamente su caza en dichas zonas. Esta decisión ha generado preocupación en diversos sectores de la sociedad navarra, especialmente entre aquellos comprometidos con la conservación de la biodiversidad y la ganadería extensiva.</w:t>
      </w:r>
    </w:p>
    <w:p w14:paraId="230C19E9" w14:textId="77777777" w:rsidR="006A6457" w:rsidRPr="006A6457" w:rsidRDefault="006A6457" w:rsidP="006A6457">
      <w:pPr>
        <w:jc w:val="both"/>
        <w:rPr>
          <w:rFonts w:ascii="Calibri" w:hAnsi="Calibri" w:cs="Calibri"/>
        </w:rPr>
      </w:pPr>
      <w:r w:rsidRPr="006A6457">
        <w:rPr>
          <w:rFonts w:ascii="Calibri" w:hAnsi="Calibri" w:cs="Calibri"/>
        </w:rPr>
        <w:t>Es fundamental conocer la postura y las medidas que el Gobierno de Navarra tiene previsto adoptar en relación con esta desprotección del lobo ibérico, así como las acciones destinadas a garantizar la coexistencia sostenible entre la especie y las actividades ganaderas en nuestra Comunidad Foral.</w:t>
      </w:r>
    </w:p>
    <w:p w14:paraId="67F3B97F" w14:textId="77777777" w:rsidR="006A6457" w:rsidRPr="006A6457" w:rsidRDefault="006A6457" w:rsidP="006A6457">
      <w:pPr>
        <w:jc w:val="both"/>
        <w:rPr>
          <w:rFonts w:ascii="Calibri" w:hAnsi="Calibri" w:cs="Calibri"/>
        </w:rPr>
      </w:pPr>
      <w:r w:rsidRPr="006A6457">
        <w:rPr>
          <w:rFonts w:ascii="Calibri" w:hAnsi="Calibri" w:cs="Calibri"/>
        </w:rPr>
        <w:t>Por todo lo expuesto, se pregunta al Gobierno de Navarra sobre:</w:t>
      </w:r>
    </w:p>
    <w:p w14:paraId="7AECA18A" w14:textId="6DCDF093" w:rsidR="006A6457" w:rsidRPr="006A6457" w:rsidRDefault="006A6457" w:rsidP="006A6457">
      <w:pPr>
        <w:pStyle w:val="Prrafodelista"/>
        <w:numPr>
          <w:ilvl w:val="0"/>
          <w:numId w:val="1"/>
        </w:numPr>
        <w:jc w:val="both"/>
        <w:rPr>
          <w:rFonts w:ascii="Calibri" w:hAnsi="Calibri" w:cs="Calibri"/>
        </w:rPr>
      </w:pPr>
      <w:r w:rsidRPr="006A6457">
        <w:rPr>
          <w:rFonts w:ascii="Calibri" w:hAnsi="Calibri" w:cs="Calibri"/>
        </w:rPr>
        <w:t>La posición del Gobierno de Navarra respecto a la desprotección del lobo ibérico al norte del Duero, aprobada por el Congreso de los Diputados, y las medidas o iniciativas que el Gobierno de Navarra tiene previsto implementar.</w:t>
      </w:r>
    </w:p>
    <w:p w14:paraId="1919B0B3" w14:textId="77777777" w:rsidR="006A6457" w:rsidRPr="006A6457" w:rsidRDefault="006A6457" w:rsidP="006A6457">
      <w:pPr>
        <w:pStyle w:val="Prrafodelista"/>
        <w:numPr>
          <w:ilvl w:val="0"/>
          <w:numId w:val="1"/>
        </w:numPr>
        <w:jc w:val="both"/>
        <w:rPr>
          <w:rFonts w:ascii="Calibri" w:hAnsi="Calibri" w:cs="Calibri"/>
        </w:rPr>
      </w:pPr>
      <w:r w:rsidRPr="006A6457">
        <w:rPr>
          <w:rFonts w:ascii="Calibri" w:hAnsi="Calibri" w:cs="Calibri"/>
        </w:rPr>
        <w:t>Medidas para garantizar la conservación del lobo ibérico en el territorio navarro.</w:t>
      </w:r>
    </w:p>
    <w:p w14:paraId="2F91E60A" w14:textId="77777777" w:rsidR="006A6457" w:rsidRPr="006A6457" w:rsidRDefault="006A6457" w:rsidP="006A6457">
      <w:pPr>
        <w:pStyle w:val="Prrafodelista"/>
        <w:numPr>
          <w:ilvl w:val="0"/>
          <w:numId w:val="1"/>
        </w:numPr>
        <w:jc w:val="both"/>
        <w:rPr>
          <w:rFonts w:ascii="Calibri" w:hAnsi="Calibri" w:cs="Calibri"/>
        </w:rPr>
      </w:pPr>
      <w:r w:rsidRPr="006A6457">
        <w:rPr>
          <w:rFonts w:ascii="Calibri" w:hAnsi="Calibri" w:cs="Calibri"/>
        </w:rPr>
        <w:t>¿Cómo van a apoyar al sector ganadero ante posibles interacciones con la especie?</w:t>
      </w:r>
    </w:p>
    <w:p w14:paraId="78A3FFAE" w14:textId="5B88F0FC" w:rsidR="006A6457" w:rsidRPr="006A6457" w:rsidRDefault="006A6457" w:rsidP="006A6457">
      <w:pPr>
        <w:pStyle w:val="Prrafodelista"/>
        <w:numPr>
          <w:ilvl w:val="0"/>
          <w:numId w:val="1"/>
        </w:numPr>
        <w:jc w:val="both"/>
        <w:rPr>
          <w:rFonts w:ascii="Calibri" w:hAnsi="Calibri" w:cs="Calibri"/>
        </w:rPr>
      </w:pPr>
      <w:r w:rsidRPr="006A6457">
        <w:rPr>
          <w:rFonts w:ascii="Calibri" w:hAnsi="Calibri" w:cs="Calibri"/>
        </w:rPr>
        <w:t>¿Cómo van a promover la coexistencia sostenible entre la fauna silvestre y las actividades humanas?</w:t>
      </w:r>
    </w:p>
    <w:p w14:paraId="0792C9D5" w14:textId="77777777" w:rsidR="006A6457" w:rsidRPr="006A6457" w:rsidRDefault="006A6457" w:rsidP="006A6457">
      <w:pPr>
        <w:jc w:val="both"/>
        <w:rPr>
          <w:rFonts w:ascii="Calibri" w:hAnsi="Calibri" w:cs="Calibri"/>
        </w:rPr>
      </w:pPr>
      <w:r w:rsidRPr="006A6457">
        <w:rPr>
          <w:rFonts w:ascii="Calibri" w:hAnsi="Calibri" w:cs="Calibri"/>
        </w:rPr>
        <w:t>Pamplona, a 1 de abril de 2025</w:t>
      </w:r>
    </w:p>
    <w:p w14:paraId="384BFCA2" w14:textId="771080FF" w:rsidR="006A6457" w:rsidRPr="006A6457" w:rsidRDefault="006A6457" w:rsidP="006A6457">
      <w:pPr>
        <w:jc w:val="both"/>
        <w:rPr>
          <w:rFonts w:ascii="Calibri" w:hAnsi="Calibri" w:cs="Calibri"/>
        </w:rPr>
      </w:pPr>
      <w:r w:rsidRPr="006A6457">
        <w:rPr>
          <w:rFonts w:ascii="Calibri" w:hAnsi="Calibri" w:cs="Calibri"/>
        </w:rPr>
        <w:t>El Parlamentario Foral: Félix Zapatero Soria</w:t>
      </w:r>
    </w:p>
    <w:sectPr w:rsidR="006A6457" w:rsidRPr="006A645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8047C"/>
    <w:multiLevelType w:val="hybridMultilevel"/>
    <w:tmpl w:val="6BC6088C"/>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9324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57"/>
    <w:rsid w:val="000370A0"/>
    <w:rsid w:val="000820DB"/>
    <w:rsid w:val="000A3E45"/>
    <w:rsid w:val="000B399C"/>
    <w:rsid w:val="00102BA2"/>
    <w:rsid w:val="001E34F2"/>
    <w:rsid w:val="00242C60"/>
    <w:rsid w:val="002E551E"/>
    <w:rsid w:val="00337EB8"/>
    <w:rsid w:val="0035620E"/>
    <w:rsid w:val="003C1B1F"/>
    <w:rsid w:val="004C3232"/>
    <w:rsid w:val="00597020"/>
    <w:rsid w:val="00603382"/>
    <w:rsid w:val="0061120D"/>
    <w:rsid w:val="006A6457"/>
    <w:rsid w:val="006F2590"/>
    <w:rsid w:val="00710D6B"/>
    <w:rsid w:val="00745AB6"/>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EE7B62"/>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B49E"/>
  <w15:chartTrackingRefBased/>
  <w15:docId w15:val="{A0694E96-D07C-428B-AA1E-78D39F98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6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6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64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64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64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64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64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64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64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64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64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64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64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64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64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64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64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6457"/>
    <w:rPr>
      <w:rFonts w:eastAsiaTheme="majorEastAsia" w:cstheme="majorBidi"/>
      <w:color w:val="272727" w:themeColor="text1" w:themeTint="D8"/>
    </w:rPr>
  </w:style>
  <w:style w:type="paragraph" w:styleId="Ttulo">
    <w:name w:val="Title"/>
    <w:basedOn w:val="Normal"/>
    <w:next w:val="Normal"/>
    <w:link w:val="TtuloCar"/>
    <w:uiPriority w:val="10"/>
    <w:qFormat/>
    <w:rsid w:val="006A6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64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64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64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6457"/>
    <w:pPr>
      <w:spacing w:before="160"/>
      <w:jc w:val="center"/>
    </w:pPr>
    <w:rPr>
      <w:i/>
      <w:iCs/>
      <w:color w:val="404040" w:themeColor="text1" w:themeTint="BF"/>
    </w:rPr>
  </w:style>
  <w:style w:type="character" w:customStyle="1" w:styleId="CitaCar">
    <w:name w:val="Cita Car"/>
    <w:basedOn w:val="Fuentedeprrafopredeter"/>
    <w:link w:val="Cita"/>
    <w:uiPriority w:val="29"/>
    <w:rsid w:val="006A6457"/>
    <w:rPr>
      <w:i/>
      <w:iCs/>
      <w:color w:val="404040" w:themeColor="text1" w:themeTint="BF"/>
    </w:rPr>
  </w:style>
  <w:style w:type="paragraph" w:styleId="Prrafodelista">
    <w:name w:val="List Paragraph"/>
    <w:basedOn w:val="Normal"/>
    <w:uiPriority w:val="34"/>
    <w:qFormat/>
    <w:rsid w:val="006A6457"/>
    <w:pPr>
      <w:ind w:left="720"/>
      <w:contextualSpacing/>
    </w:pPr>
  </w:style>
  <w:style w:type="character" w:styleId="nfasisintenso">
    <w:name w:val="Intense Emphasis"/>
    <w:basedOn w:val="Fuentedeprrafopredeter"/>
    <w:uiPriority w:val="21"/>
    <w:qFormat/>
    <w:rsid w:val="006A6457"/>
    <w:rPr>
      <w:i/>
      <w:iCs/>
      <w:color w:val="0F4761" w:themeColor="accent1" w:themeShade="BF"/>
    </w:rPr>
  </w:style>
  <w:style w:type="paragraph" w:styleId="Citadestacada">
    <w:name w:val="Intense Quote"/>
    <w:basedOn w:val="Normal"/>
    <w:next w:val="Normal"/>
    <w:link w:val="CitadestacadaCar"/>
    <w:uiPriority w:val="30"/>
    <w:qFormat/>
    <w:rsid w:val="006A6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6457"/>
    <w:rPr>
      <w:i/>
      <w:iCs/>
      <w:color w:val="0F4761" w:themeColor="accent1" w:themeShade="BF"/>
    </w:rPr>
  </w:style>
  <w:style w:type="character" w:styleId="Referenciaintensa">
    <w:name w:val="Intense Reference"/>
    <w:basedOn w:val="Fuentedeprrafopredeter"/>
    <w:uiPriority w:val="32"/>
    <w:qFormat/>
    <w:rsid w:val="006A6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1364</Characters>
  <Application>Microsoft Office Word</Application>
  <DocSecurity>0</DocSecurity>
  <Lines>11</Lines>
  <Paragraphs>3</Paragraphs>
  <ScaleCrop>false</ScaleCrop>
  <Company>HP Inc.</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2025-04-02T06:40:00Z</dcterms:created>
  <dcterms:modified xsi:type="dcterms:W3CDTF">2025-04-09T13:21:00Z</dcterms:modified>
</cp:coreProperties>
</file>