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91E69" w14:textId="77777777" w:rsidR="003765AB" w:rsidRPr="003765AB" w:rsidRDefault="003765AB" w:rsidP="003765AB">
      <w:pPr>
        <w:jc w:val="both"/>
        <w:rPr>
          <w:rFonts w:ascii="Calibri" w:hAnsi="Calibri" w:cs="Calibri"/>
        </w:rPr>
      </w:pPr>
      <w:r w:rsidRPr="003765AB">
        <w:rPr>
          <w:rFonts w:ascii="Calibri" w:hAnsi="Calibri" w:cs="Calibri"/>
        </w:rPr>
        <w:t>Carlos Guzmán Pérez, parlamentario del Grupo Parlamentario Contigo Navarra–Zurekin Nafarroa, al amparo de lo establecido en el reglamento de la Cámara, presenta la siguiente moción para que sea debatida en el Pleno:</w:t>
      </w:r>
    </w:p>
    <w:p w14:paraId="5959E81B" w14:textId="77777777" w:rsidR="003765AB" w:rsidRPr="003765AB" w:rsidRDefault="003765AB" w:rsidP="003765AB">
      <w:pPr>
        <w:jc w:val="both"/>
        <w:rPr>
          <w:rFonts w:ascii="Calibri" w:hAnsi="Calibri" w:cs="Calibri"/>
        </w:rPr>
      </w:pPr>
      <w:r w:rsidRPr="003765AB">
        <w:rPr>
          <w:rFonts w:ascii="Calibri" w:hAnsi="Calibri" w:cs="Calibri"/>
        </w:rPr>
        <w:t>Solicitamos que el seguimiento del estado de cumplimiento de esta moción se realice en la Comisión de Desarrollo Rural y Medio Ambiente del Parlamento de Navarra.</w:t>
      </w:r>
    </w:p>
    <w:p w14:paraId="165BFA7B" w14:textId="6D8E2199" w:rsidR="003765AB" w:rsidRPr="003765AB" w:rsidRDefault="003765AB" w:rsidP="003765AB">
      <w:pPr>
        <w:jc w:val="both"/>
        <w:rPr>
          <w:rFonts w:ascii="Calibri" w:hAnsi="Calibri" w:cs="Calibri"/>
        </w:rPr>
      </w:pPr>
      <w:r w:rsidRPr="003765AB">
        <w:rPr>
          <w:rFonts w:ascii="Calibri" w:hAnsi="Calibri" w:cs="Calibri"/>
        </w:rPr>
        <w:t>Exposición de motivos</w:t>
      </w:r>
    </w:p>
    <w:p w14:paraId="3AC3C370" w14:textId="77777777" w:rsidR="003765AB" w:rsidRPr="003765AB" w:rsidRDefault="003765AB" w:rsidP="003765AB">
      <w:pPr>
        <w:jc w:val="both"/>
        <w:rPr>
          <w:rFonts w:ascii="Calibri" w:hAnsi="Calibri" w:cs="Calibri"/>
        </w:rPr>
      </w:pPr>
      <w:r w:rsidRPr="003765AB">
        <w:rPr>
          <w:rFonts w:ascii="Calibri" w:hAnsi="Calibri" w:cs="Calibri"/>
        </w:rPr>
        <w:t>Desde hace varias décadas nuestra comunidad cuenta con un catálogo en el que se identifican los 47 Monumentos Naturales de Navarra.</w:t>
      </w:r>
    </w:p>
    <w:p w14:paraId="10433B46" w14:textId="77777777" w:rsidR="003765AB" w:rsidRPr="003765AB" w:rsidRDefault="003765AB" w:rsidP="003765AB">
      <w:pPr>
        <w:jc w:val="both"/>
        <w:rPr>
          <w:rFonts w:ascii="Calibri" w:hAnsi="Calibri" w:cs="Calibri"/>
        </w:rPr>
      </w:pPr>
      <w:r w:rsidRPr="003765AB">
        <w:rPr>
          <w:rFonts w:ascii="Calibri" w:hAnsi="Calibri" w:cs="Calibri"/>
        </w:rPr>
        <w:t>Los Monumentos Naturales son elementos de singular valor paisajístico, geológico y/o histórico —desde un árbol centenario hasta un bosque o una cueva—, cuya conservación aconseja un tipo de protección especial. En Navarra hay 47 Monumentos Naturales que representan las principales especies y sistemas forestales de nuestro territorio.</w:t>
      </w:r>
    </w:p>
    <w:p w14:paraId="65A1A0A3" w14:textId="7E459ADF" w:rsidR="003765AB" w:rsidRPr="003765AB" w:rsidRDefault="003765AB" w:rsidP="003765AB">
      <w:pPr>
        <w:jc w:val="both"/>
        <w:rPr>
          <w:rFonts w:ascii="Calibri" w:hAnsi="Calibri" w:cs="Calibri"/>
        </w:rPr>
      </w:pPr>
      <w:r w:rsidRPr="003765AB">
        <w:rPr>
          <w:rFonts w:ascii="Calibri" w:hAnsi="Calibri" w:cs="Calibri"/>
        </w:rPr>
        <w:t>En la web del Gobierno de Navarra se ubica un mapa interactivo en el que se pueden identificar cada uno de los 47 Monumentos Naturales de Navarra. Además, a través del propio mapa, se puede descargar una ficha en la que se contiene toda la información concreta de cada uno de ellos.</w:t>
      </w:r>
    </w:p>
    <w:p w14:paraId="2B9D5239" w14:textId="77777777" w:rsidR="003765AB" w:rsidRPr="003765AB" w:rsidRDefault="003765AB" w:rsidP="003765AB">
      <w:pPr>
        <w:jc w:val="both"/>
        <w:rPr>
          <w:rFonts w:ascii="Calibri" w:hAnsi="Calibri" w:cs="Calibri"/>
        </w:rPr>
      </w:pPr>
      <w:r w:rsidRPr="003765AB">
        <w:rPr>
          <w:rFonts w:ascii="Calibri" w:hAnsi="Calibri" w:cs="Calibri"/>
        </w:rPr>
        <w:t>Debido a las inevitables inclemencias climáticas, algunos de estos Monumentos Naturales han sufrido afecciones a lo largo de los últimos años. Quizá, el caso más sonado es el del Roble “El Bocal” de Fontellas, que a consecuencia de las fuertes tormentas sufrió importantes daños en su ramaje en junio de 2023 y en julio de 2024.</w:t>
      </w:r>
    </w:p>
    <w:p w14:paraId="2EF892F5" w14:textId="77777777" w:rsidR="003765AB" w:rsidRPr="003765AB" w:rsidRDefault="003765AB" w:rsidP="003765AB">
      <w:pPr>
        <w:jc w:val="both"/>
        <w:rPr>
          <w:rFonts w:ascii="Calibri" w:hAnsi="Calibri" w:cs="Calibri"/>
        </w:rPr>
      </w:pPr>
      <w:r w:rsidRPr="003765AB">
        <w:rPr>
          <w:rFonts w:ascii="Calibri" w:hAnsi="Calibri" w:cs="Calibri"/>
        </w:rPr>
        <w:t>Si bien las inclemencias climáticas son inevitables, los daños ocasionados a los Monumentos Naturales por estas inclemencias climáticas sí que pueden ser prevenidos o por lo menos minimizados por actuaciones de protección preventiva. Por ejemplo, en el año 2007 se instaló un pararrayos en la Secuoya del Palacio de Diputación de Pamplona para evitar nuevos daños por impacto de rayo como el ocurrido en septiembre de 1933 que destrozó gravemente la copa de este ejemplar.</w:t>
      </w:r>
    </w:p>
    <w:p w14:paraId="080BD507" w14:textId="77777777" w:rsidR="003765AB" w:rsidRPr="003765AB" w:rsidRDefault="003765AB" w:rsidP="003765AB">
      <w:pPr>
        <w:jc w:val="both"/>
        <w:rPr>
          <w:rFonts w:ascii="Calibri" w:hAnsi="Calibri" w:cs="Calibri"/>
        </w:rPr>
      </w:pPr>
      <w:r w:rsidRPr="003765AB">
        <w:rPr>
          <w:rFonts w:ascii="Calibri" w:hAnsi="Calibri" w:cs="Calibri"/>
        </w:rPr>
        <w:t>A pesar de su alto valor ecológico, paisajístico y medioambiental, el conocimiento de estos Monumentos Naturales de Navarra resulta sorprendentemente insuficiente entre buena parte de la sociedad navarra, la cual desconoce la existencia tanto de los Monumentos Naturales, así como también del catálogo que los identifica.</w:t>
      </w:r>
    </w:p>
    <w:p w14:paraId="4D6F3A24" w14:textId="48F81BB3" w:rsidR="003765AB" w:rsidRPr="003765AB" w:rsidRDefault="003765AB" w:rsidP="003765AB">
      <w:pPr>
        <w:jc w:val="both"/>
        <w:rPr>
          <w:rFonts w:ascii="Calibri" w:hAnsi="Calibri" w:cs="Calibri"/>
        </w:rPr>
      </w:pPr>
      <w:r w:rsidRPr="003765AB">
        <w:rPr>
          <w:rFonts w:ascii="Calibri" w:hAnsi="Calibri" w:cs="Calibri"/>
        </w:rPr>
        <w:t>La preservación preventiva de estos Monumentos Naturales de Navarra, así como la divulgación entre la sociedad navarra de este catálogo que los recoge, debe ser una tarea imprescindible para el Departamento de Desarrollo Rural y Medio Ambiente del Gobierno de Navarra.</w:t>
      </w:r>
    </w:p>
    <w:p w14:paraId="6F8A6A29" w14:textId="77777777" w:rsidR="003765AB" w:rsidRPr="003765AB" w:rsidRDefault="003765AB" w:rsidP="003765AB">
      <w:pPr>
        <w:jc w:val="both"/>
        <w:rPr>
          <w:rFonts w:ascii="Calibri" w:hAnsi="Calibri" w:cs="Calibri"/>
        </w:rPr>
      </w:pPr>
      <w:r w:rsidRPr="003765AB">
        <w:rPr>
          <w:rFonts w:ascii="Calibri" w:hAnsi="Calibri" w:cs="Calibri"/>
        </w:rPr>
        <w:t>Propuesta de resolución</w:t>
      </w:r>
    </w:p>
    <w:p w14:paraId="223260F4" w14:textId="689275A5" w:rsidR="003765AB" w:rsidRPr="003765AB" w:rsidRDefault="003765AB" w:rsidP="003765AB">
      <w:pPr>
        <w:jc w:val="both"/>
        <w:rPr>
          <w:rFonts w:ascii="Calibri" w:hAnsi="Calibri" w:cs="Calibri"/>
        </w:rPr>
      </w:pPr>
      <w:r w:rsidRPr="003765AB">
        <w:rPr>
          <w:rFonts w:ascii="Calibri" w:hAnsi="Calibri" w:cs="Calibri"/>
        </w:rPr>
        <w:t>1. El Parlamento de Navarra insta al Departamento de Desarrollo Rural y Medio Ambiente del Gobierno de Navarra a elaborar, así como a revisar periódicamente, un plan de actuaciones de protección preventiva orientadas a proteger los 47 Monumentos Naturales de Navarra.</w:t>
      </w:r>
    </w:p>
    <w:p w14:paraId="572A9F4B" w14:textId="77777777" w:rsidR="003765AB" w:rsidRPr="003765AB" w:rsidRDefault="003765AB" w:rsidP="003765AB">
      <w:pPr>
        <w:jc w:val="both"/>
        <w:rPr>
          <w:rFonts w:ascii="Calibri" w:hAnsi="Calibri" w:cs="Calibri"/>
        </w:rPr>
      </w:pPr>
      <w:r w:rsidRPr="003765AB">
        <w:rPr>
          <w:rFonts w:ascii="Calibri" w:hAnsi="Calibri" w:cs="Calibri"/>
        </w:rPr>
        <w:lastRenderedPageBreak/>
        <w:t>2. El Parlamento de Navarra insta al Departamento de Desarrollo Rural y Medio Ambiente a elaborar, en colaboración del Departamento de Cultura, Deporte y Turismo, un plan de actuación para divulgar el catálogo en el que se identifican 47 Monumentos Naturales de Navarra.</w:t>
      </w:r>
    </w:p>
    <w:p w14:paraId="773ACC8F" w14:textId="0DD6459B" w:rsidR="003765AB" w:rsidRPr="003765AB" w:rsidRDefault="003765AB" w:rsidP="003765AB">
      <w:pPr>
        <w:jc w:val="both"/>
        <w:rPr>
          <w:rFonts w:ascii="Calibri" w:hAnsi="Calibri" w:cs="Calibri"/>
        </w:rPr>
      </w:pPr>
      <w:r w:rsidRPr="003765AB">
        <w:rPr>
          <w:rFonts w:ascii="Calibri" w:hAnsi="Calibri" w:cs="Calibri"/>
        </w:rPr>
        <w:t>Pamplona-Iruñea, a 28 de marzo de 2025</w:t>
      </w:r>
    </w:p>
    <w:p w14:paraId="56314F94" w14:textId="524195DE" w:rsidR="003765AB" w:rsidRPr="003765AB" w:rsidRDefault="003765AB" w:rsidP="003765AB">
      <w:pPr>
        <w:jc w:val="both"/>
        <w:rPr>
          <w:rFonts w:ascii="Calibri" w:hAnsi="Calibri" w:cs="Calibri"/>
        </w:rPr>
      </w:pPr>
      <w:r w:rsidRPr="003765AB">
        <w:rPr>
          <w:rFonts w:ascii="Calibri" w:hAnsi="Calibri" w:cs="Calibri"/>
        </w:rPr>
        <w:t>El Parlamentario Foral: Carlos Guzmán Pérez</w:t>
      </w:r>
    </w:p>
    <w:sectPr w:rsidR="003765AB" w:rsidRPr="003765AB"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AB"/>
    <w:rsid w:val="00035A55"/>
    <w:rsid w:val="000370A0"/>
    <w:rsid w:val="000820DB"/>
    <w:rsid w:val="000A3E45"/>
    <w:rsid w:val="000B399C"/>
    <w:rsid w:val="00102BA2"/>
    <w:rsid w:val="001E34F2"/>
    <w:rsid w:val="0020085C"/>
    <w:rsid w:val="00242C60"/>
    <w:rsid w:val="002E551E"/>
    <w:rsid w:val="002E7C28"/>
    <w:rsid w:val="003112AD"/>
    <w:rsid w:val="00337EB8"/>
    <w:rsid w:val="0035620E"/>
    <w:rsid w:val="003765AB"/>
    <w:rsid w:val="003C1B1F"/>
    <w:rsid w:val="00597020"/>
    <w:rsid w:val="005B7988"/>
    <w:rsid w:val="00603382"/>
    <w:rsid w:val="0061120D"/>
    <w:rsid w:val="006E7C9B"/>
    <w:rsid w:val="006F2590"/>
    <w:rsid w:val="00710D6B"/>
    <w:rsid w:val="00845D68"/>
    <w:rsid w:val="00854C8E"/>
    <w:rsid w:val="0089010A"/>
    <w:rsid w:val="008A3285"/>
    <w:rsid w:val="00956302"/>
    <w:rsid w:val="00981196"/>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EE206D"/>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7D7B"/>
  <w15:chartTrackingRefBased/>
  <w15:docId w15:val="{8FDF81EE-8EF9-4C7E-B21A-FA56846B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6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6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65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65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65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65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65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65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65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65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65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65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65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65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65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65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65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65AB"/>
    <w:rPr>
      <w:rFonts w:eastAsiaTheme="majorEastAsia" w:cstheme="majorBidi"/>
      <w:color w:val="272727" w:themeColor="text1" w:themeTint="D8"/>
    </w:rPr>
  </w:style>
  <w:style w:type="paragraph" w:styleId="Ttulo">
    <w:name w:val="Title"/>
    <w:basedOn w:val="Normal"/>
    <w:next w:val="Normal"/>
    <w:link w:val="TtuloCar"/>
    <w:uiPriority w:val="10"/>
    <w:qFormat/>
    <w:rsid w:val="00376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65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65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65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65AB"/>
    <w:pPr>
      <w:spacing w:before="160"/>
      <w:jc w:val="center"/>
    </w:pPr>
    <w:rPr>
      <w:i/>
      <w:iCs/>
      <w:color w:val="404040" w:themeColor="text1" w:themeTint="BF"/>
    </w:rPr>
  </w:style>
  <w:style w:type="character" w:customStyle="1" w:styleId="CitaCar">
    <w:name w:val="Cita Car"/>
    <w:basedOn w:val="Fuentedeprrafopredeter"/>
    <w:link w:val="Cita"/>
    <w:uiPriority w:val="29"/>
    <w:rsid w:val="003765AB"/>
    <w:rPr>
      <w:i/>
      <w:iCs/>
      <w:color w:val="404040" w:themeColor="text1" w:themeTint="BF"/>
    </w:rPr>
  </w:style>
  <w:style w:type="paragraph" w:styleId="Prrafodelista">
    <w:name w:val="List Paragraph"/>
    <w:basedOn w:val="Normal"/>
    <w:uiPriority w:val="34"/>
    <w:qFormat/>
    <w:rsid w:val="003765AB"/>
    <w:pPr>
      <w:ind w:left="720"/>
      <w:contextualSpacing/>
    </w:pPr>
  </w:style>
  <w:style w:type="character" w:styleId="nfasisintenso">
    <w:name w:val="Intense Emphasis"/>
    <w:basedOn w:val="Fuentedeprrafopredeter"/>
    <w:uiPriority w:val="21"/>
    <w:qFormat/>
    <w:rsid w:val="003765AB"/>
    <w:rPr>
      <w:i/>
      <w:iCs/>
      <w:color w:val="0F4761" w:themeColor="accent1" w:themeShade="BF"/>
    </w:rPr>
  </w:style>
  <w:style w:type="paragraph" w:styleId="Citadestacada">
    <w:name w:val="Intense Quote"/>
    <w:basedOn w:val="Normal"/>
    <w:next w:val="Normal"/>
    <w:link w:val="CitadestacadaCar"/>
    <w:uiPriority w:val="30"/>
    <w:qFormat/>
    <w:rsid w:val="00376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65AB"/>
    <w:rPr>
      <w:i/>
      <w:iCs/>
      <w:color w:val="0F4761" w:themeColor="accent1" w:themeShade="BF"/>
    </w:rPr>
  </w:style>
  <w:style w:type="character" w:styleId="Referenciaintensa">
    <w:name w:val="Intense Reference"/>
    <w:basedOn w:val="Fuentedeprrafopredeter"/>
    <w:uiPriority w:val="32"/>
    <w:qFormat/>
    <w:rsid w:val="003765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490</Words>
  <Characters>2701</Characters>
  <Application>Microsoft Office Word</Application>
  <DocSecurity>0</DocSecurity>
  <Lines>22</Lines>
  <Paragraphs>6</Paragraphs>
  <ScaleCrop>false</ScaleCrop>
  <Company>HP Inc.</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5</cp:revision>
  <dcterms:created xsi:type="dcterms:W3CDTF">2025-04-02T06:21:00Z</dcterms:created>
  <dcterms:modified xsi:type="dcterms:W3CDTF">2025-04-09T13:19:00Z</dcterms:modified>
</cp:coreProperties>
</file>