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9254" w14:textId="3161D04E" w:rsidR="003D4852" w:rsidRPr="003D4852" w:rsidRDefault="003D4852" w:rsidP="003D4852">
      <w:pPr>
        <w:spacing w:before="100" w:beforeAutospacing="1" w:after="200"/>
        <w:jc w:val="both"/>
        <w:rPr>
          <w:rFonts w:ascii="Calibri" w:hAnsi="Calibri" w:cs="Calibri"/>
        </w:rPr>
      </w:pPr>
      <w:r w:rsidRPr="003D4852">
        <w:rPr>
          <w:rFonts w:ascii="Calibri" w:hAnsi="Calibri" w:cs="Calibri"/>
        </w:rPr>
        <w:t>D. Mikel Asiain Torres, portavoz del Grupo Parlamentario Geroa Bai, al amparo de lo dispuesto en el Reglamento de esta Cámara, formula la siguiente pregunta oral con el fin de que sea respondida en el Pleno de la Cámara del próximo 15 de mayo por la Vicepresidenta Segunda y Consejera de Memoria y Convivencia, Acción Exterior y Euskera del Gobierno de Navarra, Ana Ollo.</w:t>
      </w:r>
    </w:p>
    <w:p w14:paraId="55B68778" w14:textId="2C7E4267" w:rsidR="003D4852" w:rsidRPr="003D4852" w:rsidRDefault="003D4852" w:rsidP="003D4852">
      <w:pPr>
        <w:spacing w:before="100" w:beforeAutospacing="1" w:after="200"/>
        <w:jc w:val="both"/>
        <w:rPr>
          <w:rFonts w:ascii="Calibri" w:hAnsi="Calibri" w:cs="Calibri"/>
        </w:rPr>
      </w:pPr>
      <w:r w:rsidRPr="003D4852">
        <w:rPr>
          <w:rFonts w:ascii="Calibri" w:hAnsi="Calibri" w:cs="Calibri"/>
        </w:rPr>
        <w:t>La política lingüística de nuestra Comunidad dio un giro importante a partir de 2015, incrementando recursos económicos y humanos de acuerdo con una demanda social en aumento, amén de para recuperar los años de retraso por la inacción de gobiernos anteriores en ese ámbito.</w:t>
      </w:r>
    </w:p>
    <w:p w14:paraId="50377081" w14:textId="597E31A2" w:rsidR="003D4852" w:rsidRPr="003D4852" w:rsidRDefault="003D4852" w:rsidP="003D4852">
      <w:pPr>
        <w:spacing w:before="100" w:beforeAutospacing="1" w:after="200"/>
        <w:jc w:val="both"/>
        <w:rPr>
          <w:rFonts w:ascii="Calibri" w:hAnsi="Calibri" w:cs="Calibri"/>
        </w:rPr>
      </w:pPr>
      <w:r w:rsidRPr="003D4852">
        <w:rPr>
          <w:rFonts w:ascii="Calibri" w:hAnsi="Calibri" w:cs="Calibri"/>
        </w:rPr>
        <w:t>Hace unos días se hacían públicas unas medidas que suponen la ampliación de puestos con perfil de euskera en la administración pública, tras meses de trabajo y negociación.</w:t>
      </w:r>
    </w:p>
    <w:p w14:paraId="72C3D1CF" w14:textId="18C555FA" w:rsidR="003D4852" w:rsidRPr="003D4852" w:rsidRDefault="003D4852" w:rsidP="003D4852">
      <w:pPr>
        <w:spacing w:before="100" w:beforeAutospacing="1" w:after="200"/>
        <w:jc w:val="both"/>
        <w:rPr>
          <w:rFonts w:ascii="Calibri" w:hAnsi="Calibri" w:cs="Calibri"/>
        </w:rPr>
      </w:pPr>
      <w:r w:rsidRPr="003D4852">
        <w:rPr>
          <w:rFonts w:ascii="Calibri" w:hAnsi="Calibri" w:cs="Calibri"/>
        </w:rPr>
        <w:t xml:space="preserve">Es por ello </w:t>
      </w:r>
      <w:r>
        <w:rPr>
          <w:rFonts w:ascii="Calibri" w:hAnsi="Calibri" w:cs="Calibri"/>
        </w:rPr>
        <w:t xml:space="preserve">por lo </w:t>
      </w:r>
      <w:r w:rsidRPr="003D4852">
        <w:rPr>
          <w:rFonts w:ascii="Calibri" w:hAnsi="Calibri" w:cs="Calibri"/>
        </w:rPr>
        <w:t xml:space="preserve">que preguntamos a la Consejera de Memoria, Acción Exterior y Euskera, ¿qué valoración hace de estas medidas y qué beneficios va a reportar al conjunto de la ciudadanía de nuestra Comunidad, especialmente a la </w:t>
      </w:r>
      <w:proofErr w:type="spellStart"/>
      <w:r w:rsidRPr="003D4852">
        <w:rPr>
          <w:rFonts w:ascii="Calibri" w:hAnsi="Calibri" w:cs="Calibri"/>
        </w:rPr>
        <w:t>euskaldun</w:t>
      </w:r>
      <w:proofErr w:type="spellEnd"/>
      <w:r w:rsidRPr="003D4852">
        <w:rPr>
          <w:rFonts w:ascii="Calibri" w:hAnsi="Calibri" w:cs="Calibri"/>
        </w:rPr>
        <w:t>?</w:t>
      </w:r>
    </w:p>
    <w:p w14:paraId="5DBBFD40" w14:textId="1BEA19B1" w:rsidR="003D4852" w:rsidRPr="003D4852" w:rsidRDefault="003D4852" w:rsidP="003D4852">
      <w:pPr>
        <w:spacing w:before="100" w:beforeAutospacing="1" w:after="200"/>
        <w:jc w:val="both"/>
        <w:rPr>
          <w:rFonts w:ascii="Calibri" w:hAnsi="Calibri" w:cs="Calibri"/>
        </w:rPr>
      </w:pPr>
      <w:r w:rsidRPr="003D4852">
        <w:rPr>
          <w:rFonts w:ascii="Calibri" w:hAnsi="Calibri" w:cs="Calibri"/>
        </w:rPr>
        <w:t>Pamplona, 8 de mayo de 2025</w:t>
      </w:r>
    </w:p>
    <w:p w14:paraId="308D80B1" w14:textId="4420DF40" w:rsidR="003D4852" w:rsidRPr="003D4852" w:rsidRDefault="003D4852" w:rsidP="003D4852">
      <w:pPr>
        <w:spacing w:before="100" w:beforeAutospacing="1" w:after="200"/>
        <w:jc w:val="both"/>
        <w:rPr>
          <w:rFonts w:ascii="Calibri" w:hAnsi="Calibri" w:cs="Calibri"/>
        </w:rPr>
      </w:pPr>
      <w:r w:rsidRPr="003D4852">
        <w:rPr>
          <w:rFonts w:ascii="Calibri" w:hAnsi="Calibri" w:cs="Calibri"/>
        </w:rPr>
        <w:t>El Parlamentario Foral: Mikel Asiain Torres</w:t>
      </w:r>
    </w:p>
    <w:sectPr w:rsidR="003D4852" w:rsidRPr="003D48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52"/>
    <w:rsid w:val="00035A55"/>
    <w:rsid w:val="00254235"/>
    <w:rsid w:val="00390CE9"/>
    <w:rsid w:val="003D4852"/>
    <w:rsid w:val="003E3E22"/>
    <w:rsid w:val="005762CC"/>
    <w:rsid w:val="00600DE2"/>
    <w:rsid w:val="0066179D"/>
    <w:rsid w:val="0066283F"/>
    <w:rsid w:val="007B7B9C"/>
    <w:rsid w:val="008D7F85"/>
    <w:rsid w:val="00A03A15"/>
    <w:rsid w:val="00A36075"/>
    <w:rsid w:val="00A877BA"/>
    <w:rsid w:val="00B0049F"/>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7C6B"/>
  <w15:chartTrackingRefBased/>
  <w15:docId w15:val="{19863BAB-7C46-42AA-AEEA-0BC9E224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3D4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4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48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48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D48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485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485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485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485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3D48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48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48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48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48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48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48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48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4852"/>
    <w:rPr>
      <w:rFonts w:eastAsiaTheme="majorEastAsia" w:cstheme="majorBidi"/>
      <w:color w:val="272727" w:themeColor="text1" w:themeTint="D8"/>
    </w:rPr>
  </w:style>
  <w:style w:type="paragraph" w:styleId="Ttulo">
    <w:name w:val="Title"/>
    <w:basedOn w:val="Normal"/>
    <w:next w:val="Normal"/>
    <w:link w:val="TtuloCar"/>
    <w:uiPriority w:val="10"/>
    <w:qFormat/>
    <w:rsid w:val="003D485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48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485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48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485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D4852"/>
    <w:rPr>
      <w:i/>
      <w:iCs/>
      <w:color w:val="404040" w:themeColor="text1" w:themeTint="BF"/>
    </w:rPr>
  </w:style>
  <w:style w:type="character" w:styleId="nfasisintenso">
    <w:name w:val="Intense Emphasis"/>
    <w:basedOn w:val="Fuentedeprrafopredeter"/>
    <w:uiPriority w:val="21"/>
    <w:qFormat/>
    <w:rsid w:val="003D4852"/>
    <w:rPr>
      <w:i/>
      <w:iCs/>
      <w:color w:val="0F4761" w:themeColor="accent1" w:themeShade="BF"/>
    </w:rPr>
  </w:style>
  <w:style w:type="paragraph" w:styleId="Citadestacada">
    <w:name w:val="Intense Quote"/>
    <w:basedOn w:val="Normal"/>
    <w:next w:val="Normal"/>
    <w:link w:val="CitadestacadaCar"/>
    <w:uiPriority w:val="30"/>
    <w:qFormat/>
    <w:rsid w:val="003D4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D4852"/>
    <w:rPr>
      <w:i/>
      <w:iCs/>
      <w:color w:val="0F4761" w:themeColor="accent1" w:themeShade="BF"/>
    </w:rPr>
  </w:style>
  <w:style w:type="character" w:styleId="Referenciaintensa">
    <w:name w:val="Intense Reference"/>
    <w:basedOn w:val="Fuentedeprrafopredeter"/>
    <w:uiPriority w:val="32"/>
    <w:qFormat/>
    <w:rsid w:val="003D48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957</Characters>
  <Application>Microsoft Office Word</Application>
  <DocSecurity>0</DocSecurity>
  <Lines>7</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2025-05-09T06:13:00Z</dcterms:created>
  <dcterms:modified xsi:type="dcterms:W3CDTF">2025-05-12T09:42:00Z</dcterms:modified>
</cp:coreProperties>
</file>