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E1BE" w14:textId="75C05B77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 w:rsidRPr="00701633">
        <w:rPr>
          <w:rFonts w:ascii="Calibri" w:hAnsi="Calibri" w:cs="Calibri"/>
        </w:rPr>
        <w:t>Doña Ana Elizalde Urmeneta, miembro de las Cortes de Navarra, adscrita al Grupo Parlamentario Unión del Pueblo Navarro (UPN), realiza la siguiente pregunta oral al Consejero de Industria y Transición Ecológica y Digital Empresarial para su respuesta en el Pleno.</w:t>
      </w:r>
    </w:p>
    <w:p w14:paraId="6CE7A9E6" w14:textId="3B335014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 w:rsidRPr="00701633">
        <w:rPr>
          <w:rFonts w:ascii="Calibri" w:hAnsi="Calibri" w:cs="Calibri"/>
        </w:rPr>
        <w:t xml:space="preserve">Habiéndose publicado noticias e informaciones contradictorias sobre la situación en la que se encuentra la planta de BSH en </w:t>
      </w:r>
      <w:proofErr w:type="spellStart"/>
      <w:r w:rsidRPr="00701633">
        <w:rPr>
          <w:rFonts w:ascii="Calibri" w:hAnsi="Calibri" w:cs="Calibri"/>
        </w:rPr>
        <w:t>Esquíroz</w:t>
      </w:r>
      <w:proofErr w:type="spellEnd"/>
      <w:r w:rsidRPr="00701633">
        <w:rPr>
          <w:rFonts w:ascii="Calibri" w:hAnsi="Calibri" w:cs="Calibri"/>
        </w:rPr>
        <w:t>, cuyo cierre está previsto para el próximo 16 de junio y que afectaría a cerca de 660 trabajadores de manera directa, a los que hay que sumar los de las empresas auxiliares:</w:t>
      </w:r>
    </w:p>
    <w:p w14:paraId="1F78EAC9" w14:textId="0D5E22C6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 w:rsidRPr="00701633">
        <w:rPr>
          <w:rFonts w:ascii="Calibri" w:hAnsi="Calibri" w:cs="Calibri"/>
        </w:rPr>
        <w:t>¿Cuáles son las gestiones que está realizando el Gobierno de Navarra tendentes a evitar el cierre de la planta y la situación en la que se encuentran las negociaciones tanto con la empresa como con posibles inversores?</w:t>
      </w:r>
    </w:p>
    <w:p w14:paraId="7274AA41" w14:textId="7CD3DE62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 w:rsidRPr="00701633">
        <w:rPr>
          <w:rFonts w:ascii="Calibri" w:hAnsi="Calibri" w:cs="Calibri"/>
        </w:rPr>
        <w:t>Pamplona, a 22 mayo 2025</w:t>
      </w:r>
    </w:p>
    <w:p w14:paraId="1D9833BC" w14:textId="2ACDE8DE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 w:rsidRPr="00701633">
        <w:rPr>
          <w:rFonts w:ascii="Calibri" w:hAnsi="Calibri" w:cs="Calibri"/>
        </w:rPr>
        <w:t>La Parlamentaria Foral: Ana Elizalde Urmeneta</w:t>
      </w:r>
    </w:p>
    <w:sectPr w:rsidR="00701633" w:rsidRPr="0070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3"/>
    <w:rsid w:val="00035A55"/>
    <w:rsid w:val="003E3E22"/>
    <w:rsid w:val="004630FB"/>
    <w:rsid w:val="005762CC"/>
    <w:rsid w:val="00600DE2"/>
    <w:rsid w:val="00657D31"/>
    <w:rsid w:val="0066179D"/>
    <w:rsid w:val="0066283F"/>
    <w:rsid w:val="00701633"/>
    <w:rsid w:val="008D7F85"/>
    <w:rsid w:val="00A03A15"/>
    <w:rsid w:val="00A36075"/>
    <w:rsid w:val="00A877BA"/>
    <w:rsid w:val="00B0049F"/>
    <w:rsid w:val="00B81112"/>
    <w:rsid w:val="00C01BD6"/>
    <w:rsid w:val="00C02DB0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9106"/>
  <w15:chartTrackingRefBased/>
  <w15:docId w15:val="{C2DD5DF8-E288-4D0C-AE20-729C164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70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1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1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1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1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1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1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701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1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1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16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16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16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1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1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1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16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1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163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016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1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16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1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2025-05-23T06:34:00Z</dcterms:created>
  <dcterms:modified xsi:type="dcterms:W3CDTF">2025-05-27T07:32:00Z</dcterms:modified>
</cp:coreProperties>
</file>