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E56C" w14:textId="59FC0FD6" w:rsidR="006629DC" w:rsidRPr="006629DC" w:rsidRDefault="006629DC" w:rsidP="006629DC">
      <w:pPr>
        <w:jc w:val="both"/>
        <w:rPr>
          <w:rFonts w:ascii="Calibri" w:hAnsi="Calibri" w:cs="Calibri"/>
        </w:rPr>
      </w:pPr>
      <w:r w:rsidRPr="006629DC">
        <w:rPr>
          <w:rFonts w:ascii="Calibri" w:hAnsi="Calibri" w:cs="Calibri"/>
        </w:rPr>
        <w:t>Daniel López Córdoba, parlamentario del Grupo Parlamentario Con</w:t>
      </w:r>
      <w:r>
        <w:rPr>
          <w:rFonts w:ascii="Calibri" w:hAnsi="Calibri" w:cs="Calibri"/>
        </w:rPr>
        <w:t>ti</w:t>
      </w:r>
      <w:r w:rsidRPr="006629DC">
        <w:rPr>
          <w:rFonts w:ascii="Calibri" w:hAnsi="Calibri" w:cs="Calibri"/>
        </w:rPr>
        <w:t>go Navarra–Zurekin Nafarroa, al amparo de lo establecido en el reglamento de la Cámara, presenta la siguiente pregunta de máxima actualidad para que sea contestada por la Consejera de Cultura, Deporte y Turismo, en sesión del Pleno prevista para el próximo día 29 de mayo.</w:t>
      </w:r>
    </w:p>
    <w:p w14:paraId="3357582C" w14:textId="77777777" w:rsidR="006629DC" w:rsidRPr="006629DC" w:rsidRDefault="006629DC" w:rsidP="006629DC">
      <w:pPr>
        <w:jc w:val="both"/>
        <w:rPr>
          <w:rFonts w:ascii="Calibri" w:hAnsi="Calibri" w:cs="Calibri"/>
        </w:rPr>
      </w:pPr>
      <w:r w:rsidRPr="006629DC">
        <w:rPr>
          <w:rFonts w:ascii="Calibri" w:hAnsi="Calibri" w:cs="Calibri"/>
        </w:rPr>
        <w:t>La semana pasada conocimos la noticia de que 39 titulares de alojamiento turísticos fueron sancionados por no estar inscritos en el Registro de Turismo de Navarra. Recientemente conocimos también la noticia que en el estado se bloquearon por parte de consumo 65.000 anuncios ilegales de pisos turísticos que incumplían la legalidad vigente, poniendo de manifiesto además que el alquiler turístico sí afecta al precio de la vivienda</w:t>
      </w:r>
    </w:p>
    <w:p w14:paraId="25136A79" w14:textId="77777777" w:rsidR="006629DC" w:rsidRPr="006629DC" w:rsidRDefault="006629DC" w:rsidP="006629DC">
      <w:pPr>
        <w:jc w:val="both"/>
        <w:rPr>
          <w:rFonts w:ascii="Calibri" w:hAnsi="Calibri" w:cs="Calibri"/>
        </w:rPr>
      </w:pPr>
      <w:r w:rsidRPr="006629DC">
        <w:rPr>
          <w:rFonts w:ascii="Calibri" w:hAnsi="Calibri" w:cs="Calibri"/>
        </w:rPr>
        <w:t>¿Qué valoración hace sobre la situación de los apartamentos turísticos en nuestra comunidad?</w:t>
      </w:r>
    </w:p>
    <w:p w14:paraId="2936F8D0" w14:textId="74E87686" w:rsidR="006629DC" w:rsidRPr="006629DC" w:rsidRDefault="006629DC" w:rsidP="006629DC">
      <w:pPr>
        <w:jc w:val="both"/>
        <w:rPr>
          <w:rFonts w:ascii="Calibri" w:hAnsi="Calibri" w:cs="Calibri"/>
        </w:rPr>
      </w:pPr>
      <w:r w:rsidRPr="006629DC">
        <w:rPr>
          <w:rFonts w:ascii="Calibri" w:hAnsi="Calibri" w:cs="Calibri"/>
        </w:rPr>
        <w:t>Pamplona-Iruñea, a 26 de mayo de 2025</w:t>
      </w:r>
    </w:p>
    <w:p w14:paraId="53C4CEBA" w14:textId="10EA6E80" w:rsidR="006629DC" w:rsidRPr="006629DC" w:rsidRDefault="006629DC" w:rsidP="006629DC">
      <w:pPr>
        <w:jc w:val="both"/>
        <w:rPr>
          <w:rFonts w:ascii="Calibri" w:hAnsi="Calibri" w:cs="Calibri"/>
        </w:rPr>
      </w:pPr>
      <w:r w:rsidRPr="006629DC">
        <w:rPr>
          <w:rFonts w:ascii="Calibri" w:hAnsi="Calibri" w:cs="Calibri"/>
        </w:rPr>
        <w:t>El Parlamentario Foral: Daniel López Córdoba</w:t>
      </w:r>
    </w:p>
    <w:sectPr w:rsidR="006629DC" w:rsidRPr="006629D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DC"/>
    <w:rsid w:val="000370A0"/>
    <w:rsid w:val="000820DB"/>
    <w:rsid w:val="000A3E45"/>
    <w:rsid w:val="000B399C"/>
    <w:rsid w:val="00102BA2"/>
    <w:rsid w:val="001037E5"/>
    <w:rsid w:val="001E34F2"/>
    <w:rsid w:val="00242C60"/>
    <w:rsid w:val="002C7119"/>
    <w:rsid w:val="002E551E"/>
    <w:rsid w:val="00337EB8"/>
    <w:rsid w:val="0035620E"/>
    <w:rsid w:val="003C1B1F"/>
    <w:rsid w:val="004B472C"/>
    <w:rsid w:val="00597020"/>
    <w:rsid w:val="00603382"/>
    <w:rsid w:val="0061120D"/>
    <w:rsid w:val="006629DC"/>
    <w:rsid w:val="006F2590"/>
    <w:rsid w:val="00710D6B"/>
    <w:rsid w:val="00845D68"/>
    <w:rsid w:val="00854C8E"/>
    <w:rsid w:val="0089010A"/>
    <w:rsid w:val="008A3285"/>
    <w:rsid w:val="00956302"/>
    <w:rsid w:val="00A536E1"/>
    <w:rsid w:val="00A6590A"/>
    <w:rsid w:val="00AA1B4B"/>
    <w:rsid w:val="00AA5DB2"/>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9B74"/>
  <w15:chartTrackingRefBased/>
  <w15:docId w15:val="{B1B4492E-A9F1-410F-B182-0BBCFEDD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2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9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9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29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29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29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29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29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9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9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9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9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29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29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29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29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29DC"/>
    <w:rPr>
      <w:rFonts w:eastAsiaTheme="majorEastAsia" w:cstheme="majorBidi"/>
      <w:color w:val="272727" w:themeColor="text1" w:themeTint="D8"/>
    </w:rPr>
  </w:style>
  <w:style w:type="paragraph" w:styleId="Ttulo">
    <w:name w:val="Title"/>
    <w:basedOn w:val="Normal"/>
    <w:next w:val="Normal"/>
    <w:link w:val="TtuloCar"/>
    <w:uiPriority w:val="10"/>
    <w:qFormat/>
    <w:rsid w:val="00662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9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29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9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29DC"/>
    <w:pPr>
      <w:spacing w:before="160"/>
      <w:jc w:val="center"/>
    </w:pPr>
    <w:rPr>
      <w:i/>
      <w:iCs/>
      <w:color w:val="404040" w:themeColor="text1" w:themeTint="BF"/>
    </w:rPr>
  </w:style>
  <w:style w:type="character" w:customStyle="1" w:styleId="CitaCar">
    <w:name w:val="Cita Car"/>
    <w:basedOn w:val="Fuentedeprrafopredeter"/>
    <w:link w:val="Cita"/>
    <w:uiPriority w:val="29"/>
    <w:rsid w:val="006629DC"/>
    <w:rPr>
      <w:i/>
      <w:iCs/>
      <w:color w:val="404040" w:themeColor="text1" w:themeTint="BF"/>
    </w:rPr>
  </w:style>
  <w:style w:type="paragraph" w:styleId="Prrafodelista">
    <w:name w:val="List Paragraph"/>
    <w:basedOn w:val="Normal"/>
    <w:uiPriority w:val="34"/>
    <w:qFormat/>
    <w:rsid w:val="006629DC"/>
    <w:pPr>
      <w:ind w:left="720"/>
      <w:contextualSpacing/>
    </w:pPr>
  </w:style>
  <w:style w:type="character" w:styleId="nfasisintenso">
    <w:name w:val="Intense Emphasis"/>
    <w:basedOn w:val="Fuentedeprrafopredeter"/>
    <w:uiPriority w:val="21"/>
    <w:qFormat/>
    <w:rsid w:val="006629DC"/>
    <w:rPr>
      <w:i/>
      <w:iCs/>
      <w:color w:val="0F4761" w:themeColor="accent1" w:themeShade="BF"/>
    </w:rPr>
  </w:style>
  <w:style w:type="paragraph" w:styleId="Citadestacada">
    <w:name w:val="Intense Quote"/>
    <w:basedOn w:val="Normal"/>
    <w:next w:val="Normal"/>
    <w:link w:val="CitadestacadaCar"/>
    <w:uiPriority w:val="30"/>
    <w:qFormat/>
    <w:rsid w:val="00662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9DC"/>
    <w:rPr>
      <w:i/>
      <w:iCs/>
      <w:color w:val="0F4761" w:themeColor="accent1" w:themeShade="BF"/>
    </w:rPr>
  </w:style>
  <w:style w:type="character" w:styleId="Referenciaintensa">
    <w:name w:val="Intense Reference"/>
    <w:basedOn w:val="Fuentedeprrafopredeter"/>
    <w:uiPriority w:val="32"/>
    <w:qFormat/>
    <w:rsid w:val="00662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801</Characters>
  <Application>Microsoft Office Word</Application>
  <DocSecurity>0</DocSecurity>
  <Lines>6</Lines>
  <Paragraphs>1</Paragraphs>
  <ScaleCrop>false</ScaleCrop>
  <Company>HP Inc.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2025-05-26T07:10:00Z</dcterms:created>
  <dcterms:modified xsi:type="dcterms:W3CDTF">2025-05-27T07:35:00Z</dcterms:modified>
</cp:coreProperties>
</file>