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55CD03" w14:textId="146D651C" w:rsidR="008D7F85" w:rsidRPr="0019640D" w:rsidRDefault="0019640D" w:rsidP="0019640D">
      <w:pPr>
        <w:spacing w:before="100" w:beforeAutospacing="1" w:after="200"/>
        <w:jc w:val="both"/>
        <w:rPr>
          <w:rFonts w:ascii="Calibri" w:hAnsi="Calibri" w:cs="Calibri"/>
        </w:rPr>
      </w:pPr>
      <w:r>
        <w:rPr>
          <w:rFonts w:ascii="Calibri" w:hAnsi="Calibri"/>
        </w:rPr>
        <w:t xml:space="preserve">25POR-197</w:t>
      </w:r>
    </w:p>
    <w:p w14:paraId="6C3BF3D2" w14:textId="2EBB408E" w:rsidR="0019640D" w:rsidRPr="0019640D" w:rsidRDefault="0019640D" w:rsidP="0019640D">
      <w:pPr>
        <w:spacing w:before="100" w:beforeAutospacing="1" w:after="200"/>
        <w:jc w:val="both"/>
        <w:rPr>
          <w:rFonts w:ascii="Calibri" w:hAnsi="Calibri" w:cs="Calibri"/>
        </w:rPr>
      </w:pPr>
      <w:r>
        <w:rPr>
          <w:rFonts w:ascii="Calibri" w:hAnsi="Calibri"/>
        </w:rPr>
        <w:t xml:space="preserve">Nafarroari, zure alderdiari eta zure gobernuari eragiten dieten ustezko ustelkeria-kasuei buruzko informazioa agertu dira hedabideetan, adjudikazio publikoak direla-eta. Nafarroako Gobernuko lehendakari andrea, kezkarik edo egonezinik sentitzen al duzu informazio horiek ikusita?</w:t>
      </w:r>
    </w:p>
    <w:p w14:paraId="1AAAF0C1" w14:textId="5305A4F7" w:rsidR="0019640D" w:rsidRPr="0019640D" w:rsidRDefault="0019640D" w:rsidP="0019640D">
      <w:pPr>
        <w:spacing w:before="100" w:beforeAutospacing="1" w:after="200"/>
        <w:jc w:val="both"/>
        <w:rPr>
          <w:rFonts w:ascii="Calibri" w:hAnsi="Calibri" w:cs="Calibri"/>
        </w:rPr>
      </w:pPr>
      <w:r>
        <w:rPr>
          <w:rFonts w:ascii="Calibri" w:hAnsi="Calibri"/>
        </w:rPr>
        <w:t xml:space="preserve">Iruñean, 2025eko maiatzaren 22an</w:t>
      </w:r>
    </w:p>
    <w:p w14:paraId="0F48E8D5" w14:textId="75591FFA" w:rsidR="0019640D" w:rsidRPr="0019640D" w:rsidRDefault="0019640D" w:rsidP="0019640D">
      <w:pPr>
        <w:spacing w:before="100" w:beforeAutospacing="1" w:after="200"/>
        <w:jc w:val="both"/>
        <w:rPr>
          <w:rFonts w:ascii="Calibri" w:hAnsi="Calibri" w:cs="Calibri"/>
        </w:rPr>
      </w:pPr>
      <w:r>
        <w:rPr>
          <w:rFonts w:ascii="Calibri" w:hAnsi="Calibri"/>
        </w:rPr>
        <w:t xml:space="preserve">Foru parlamentaria: Emilio Jiménez Román</w:t>
      </w:r>
    </w:p>
    <w:sectPr w:rsidR="0019640D" w:rsidRPr="0019640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 LT Std">
    <w:altName w:val="Arial"/>
    <w:panose1 w:val="00000000000000000000"/>
    <w:charset w:val="00"/>
    <w:family w:val="swiss"/>
    <w:notTrueType/>
    <w:pitch w:val="variable"/>
    <w:sig w:usb0="800002AF" w:usb1="5000204A" w:usb2="00000000" w:usb3="00000000" w:csb0="00000005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C62532"/>
    <w:multiLevelType w:val="hybridMultilevel"/>
    <w:tmpl w:val="AF5E5260"/>
    <w:lvl w:ilvl="0" w:tplc="B3CADAEC">
      <w:start w:val="1"/>
      <w:numFmt w:val="bullet"/>
      <w:pStyle w:val="Prrafodelista"/>
      <w:lvlText w:val=""/>
      <w:lvlJc w:val="left"/>
      <w:rPr>
        <w:rFonts w:ascii="Wingdings" w:hAnsi="Wingdings" w:hint="default"/>
        <w:color w:val="000000"/>
        <w:sz w:val="22"/>
        <w:szCs w:val="22"/>
      </w:rPr>
    </w:lvl>
    <w:lvl w:ilvl="1" w:tplc="0C0A0003">
      <w:start w:val="1"/>
      <w:numFmt w:val="bullet"/>
      <w:lvlText w:val="o"/>
      <w:lvlJc w:val="left"/>
      <w:pPr>
        <w:ind w:left="2364" w:hanging="360"/>
      </w:pPr>
      <w:rPr>
        <w:rFonts w:ascii="Courier New" w:hAnsi="Courier New" w:cs="Courier New" w:hint="default"/>
      </w:rPr>
    </w:lvl>
    <w:lvl w:ilvl="2" w:tplc="BFA6D6B6">
      <w:numFmt w:val="bullet"/>
      <w:lvlText w:val="•"/>
      <w:lvlJc w:val="left"/>
      <w:pPr>
        <w:ind w:left="3084" w:hanging="360"/>
      </w:pPr>
      <w:rPr>
        <w:rFonts w:ascii="Arial" w:eastAsia="Times New Roman" w:hAnsi="Arial" w:cs="Arial" w:hint="default"/>
      </w:rPr>
    </w:lvl>
    <w:lvl w:ilvl="3" w:tplc="0C0A0001" w:tentative="1">
      <w:start w:val="1"/>
      <w:numFmt w:val="bullet"/>
      <w:lvlText w:val=""/>
      <w:lvlJc w:val="left"/>
      <w:pPr>
        <w:ind w:left="380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52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24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96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68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404" w:hanging="360"/>
      </w:pPr>
      <w:rPr>
        <w:rFonts w:ascii="Wingdings" w:hAnsi="Wingdings" w:hint="default"/>
      </w:rPr>
    </w:lvl>
  </w:abstractNum>
  <w:num w:numId="1" w16cid:durableId="2866187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640D"/>
    <w:rsid w:val="00035A55"/>
    <w:rsid w:val="0019640D"/>
    <w:rsid w:val="003E3E22"/>
    <w:rsid w:val="005762CC"/>
    <w:rsid w:val="00600DE2"/>
    <w:rsid w:val="0066179D"/>
    <w:rsid w:val="0066283F"/>
    <w:rsid w:val="008D7F85"/>
    <w:rsid w:val="00A03A15"/>
    <w:rsid w:val="00A36075"/>
    <w:rsid w:val="00A877BA"/>
    <w:rsid w:val="00B0049F"/>
    <w:rsid w:val="00B55C7C"/>
    <w:rsid w:val="00B81112"/>
    <w:rsid w:val="00C01BD6"/>
    <w:rsid w:val="00D06E2D"/>
    <w:rsid w:val="00D9619D"/>
    <w:rsid w:val="00E2340F"/>
    <w:rsid w:val="00E872DF"/>
    <w:rsid w:val="00F13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3F5223"/>
  <w15:chartTrackingRefBased/>
  <w15:docId w15:val="{A8D71661-6FB3-49B7-A5B6-E5D2560A58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u-E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3A15"/>
  </w:style>
  <w:style w:type="paragraph" w:styleId="Ttulo1">
    <w:name w:val="heading 1"/>
    <w:basedOn w:val="Normal"/>
    <w:next w:val="Normal"/>
    <w:link w:val="Ttulo1Car"/>
    <w:uiPriority w:val="9"/>
    <w:qFormat/>
    <w:rsid w:val="001964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964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9640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964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9640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19640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9640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9640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9640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D06E2D"/>
    <w:pPr>
      <w:numPr>
        <w:numId w:val="1"/>
      </w:numPr>
    </w:pPr>
    <w:rPr>
      <w:rFonts w:ascii="Helvetica LT Std" w:hAnsi="Helvetica LT Std"/>
      <w:sz w:val="19"/>
    </w:rPr>
  </w:style>
  <w:style w:type="character" w:customStyle="1" w:styleId="Ttulo1Car">
    <w:name w:val="Título 1 Car"/>
    <w:basedOn w:val="Fuentedeprrafopredeter"/>
    <w:link w:val="Ttulo1"/>
    <w:uiPriority w:val="9"/>
    <w:rsid w:val="0019640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9640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9640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19640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9640D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19640D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9640D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9640D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9640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19640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1964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19640D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1964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19640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19640D"/>
    <w:rPr>
      <w:i/>
      <w:iCs/>
      <w:color w:val="404040" w:themeColor="text1" w:themeTint="BF"/>
    </w:rPr>
  </w:style>
  <w:style w:type="character" w:styleId="nfasisintenso">
    <w:name w:val="Intense Emphasis"/>
    <w:basedOn w:val="Fuentedeprrafopredeter"/>
    <w:uiPriority w:val="21"/>
    <w:qFormat/>
    <w:rsid w:val="0019640D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1964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19640D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19640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64</Words>
  <Characters>352</Characters>
  <Application>Microsoft Office Word</Application>
  <DocSecurity>0</DocSecurity>
  <Lines>2</Lines>
  <Paragraphs>1</Paragraphs>
  <ScaleCrop>false</ScaleCrop>
  <Company/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Mauleón, Fernando</dc:creator>
  <cp:keywords/>
  <dc:description/>
  <cp:lastModifiedBy>Mauleón, Fernando</cp:lastModifiedBy>
  <cp:revision>2</cp:revision>
  <dcterms:created xsi:type="dcterms:W3CDTF">2025-05-23T06:39:00Z</dcterms:created>
  <dcterms:modified xsi:type="dcterms:W3CDTF">2025-05-23T06:41:00Z</dcterms:modified>
</cp:coreProperties>
</file>