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5BDC" w14:textId="3459325E" w:rsidR="00B065BA" w:rsidRPr="003236BA" w:rsidRDefault="003236BA" w:rsidP="003236BA">
      <w:pPr>
        <w:jc w:val="both"/>
        <w:rPr>
          <w:rFonts w:ascii="Calibri" w:hAnsi="Calibri" w:cs="Calibri"/>
        </w:rPr>
      </w:pPr>
      <w:r w:rsidRPr="003236BA">
        <w:rPr>
          <w:rFonts w:ascii="Calibri" w:hAnsi="Calibri" w:cs="Calibri"/>
        </w:rPr>
        <w:t>25PES-220</w:t>
      </w:r>
    </w:p>
    <w:p w14:paraId="6F4AC03A" w14:textId="77777777" w:rsidR="003236BA" w:rsidRPr="003236BA" w:rsidRDefault="003236BA" w:rsidP="003236BA">
      <w:pPr>
        <w:jc w:val="both"/>
        <w:rPr>
          <w:rFonts w:ascii="Calibri" w:hAnsi="Calibri" w:cs="Calibri"/>
        </w:rPr>
      </w:pPr>
      <w:r w:rsidRPr="003236BA">
        <w:rPr>
          <w:rFonts w:ascii="Calibri" w:hAnsi="Calibri" w:cs="Calibri"/>
        </w:rPr>
        <w:t xml:space="preserve">Doña Isabel Olave </w:t>
      </w:r>
      <w:proofErr w:type="spellStart"/>
      <w:r w:rsidRPr="003236BA">
        <w:rPr>
          <w:rFonts w:ascii="Calibri" w:hAnsi="Calibri" w:cs="Calibri"/>
        </w:rPr>
        <w:t>Ballarena</w:t>
      </w:r>
      <w:proofErr w:type="spellEnd"/>
      <w:r w:rsidRPr="003236BA">
        <w:rPr>
          <w:rFonts w:ascii="Calibri" w:hAnsi="Calibri" w:cs="Calibri"/>
        </w:rPr>
        <w:t>, miembro de las Cortes de Navarra, adscrita al Grupo Parlamentario Unión del Pueblo Navarro (UPN), al amparo de lo dispuesto en el Reglamento de la Cámara, realiza la siguiente pregunta escrita al Gobierno de Navarra:</w:t>
      </w:r>
    </w:p>
    <w:p w14:paraId="3320DE40" w14:textId="77777777" w:rsidR="003236BA" w:rsidRPr="003236BA" w:rsidRDefault="003236BA" w:rsidP="003236BA">
      <w:pPr>
        <w:jc w:val="both"/>
        <w:rPr>
          <w:rFonts w:ascii="Calibri" w:hAnsi="Calibri" w:cs="Calibri"/>
        </w:rPr>
      </w:pPr>
      <w:r w:rsidRPr="003236BA">
        <w:rPr>
          <w:rFonts w:ascii="Calibri" w:hAnsi="Calibri" w:cs="Calibri"/>
        </w:rPr>
        <w:t xml:space="preserve">¿Cuál es el retorno del gasto que le ha supuesto a Navarra el curso experto universitario en Emprendimiento e Innovación Audiovisual, objeto de convenio con </w:t>
      </w:r>
      <w:proofErr w:type="spellStart"/>
      <w:r w:rsidRPr="003236BA">
        <w:rPr>
          <w:rFonts w:ascii="Calibri" w:hAnsi="Calibri" w:cs="Calibri"/>
        </w:rPr>
        <w:t>Mondragon</w:t>
      </w:r>
      <w:proofErr w:type="spellEnd"/>
      <w:r w:rsidRPr="003236BA">
        <w:rPr>
          <w:rFonts w:ascii="Calibri" w:hAnsi="Calibri" w:cs="Calibri"/>
        </w:rPr>
        <w:t xml:space="preserve"> </w:t>
      </w:r>
      <w:proofErr w:type="spellStart"/>
      <w:r w:rsidRPr="003236BA">
        <w:rPr>
          <w:rFonts w:ascii="Calibri" w:hAnsi="Calibri" w:cs="Calibri"/>
        </w:rPr>
        <w:t>Unibertsitatea</w:t>
      </w:r>
      <w:proofErr w:type="spellEnd"/>
      <w:r w:rsidRPr="003236BA">
        <w:rPr>
          <w:rFonts w:ascii="Calibri" w:hAnsi="Calibri" w:cs="Calibri"/>
        </w:rPr>
        <w:t>, en el que solo han participado 5 estudiantes desde Navarra?</w:t>
      </w:r>
    </w:p>
    <w:p w14:paraId="7F439AD5" w14:textId="77777777" w:rsidR="003236BA" w:rsidRPr="003236BA" w:rsidRDefault="003236BA" w:rsidP="003236BA">
      <w:pPr>
        <w:jc w:val="both"/>
        <w:rPr>
          <w:rFonts w:ascii="Calibri" w:hAnsi="Calibri" w:cs="Calibri"/>
        </w:rPr>
      </w:pPr>
      <w:r w:rsidRPr="003236BA">
        <w:rPr>
          <w:rFonts w:ascii="Calibri" w:hAnsi="Calibri" w:cs="Calibri"/>
        </w:rPr>
        <w:t>Pamplona</w:t>
      </w:r>
      <w:r w:rsidRPr="003236BA">
        <w:rPr>
          <w:rFonts w:ascii="Calibri" w:hAnsi="Calibri" w:cs="Calibri"/>
        </w:rPr>
        <w:t>, a 27 de mayo de 2025</w:t>
      </w:r>
    </w:p>
    <w:p w14:paraId="3106C305" w14:textId="3F84E05E" w:rsidR="003236BA" w:rsidRPr="003236BA" w:rsidRDefault="003236BA" w:rsidP="003236BA">
      <w:pPr>
        <w:jc w:val="both"/>
        <w:rPr>
          <w:rFonts w:ascii="Calibri" w:hAnsi="Calibri" w:cs="Calibri"/>
        </w:rPr>
      </w:pPr>
      <w:r w:rsidRPr="003236BA">
        <w:rPr>
          <w:rFonts w:ascii="Calibri" w:hAnsi="Calibri" w:cs="Calibri"/>
        </w:rPr>
        <w:t xml:space="preserve">La Parlamentaria Foral: </w:t>
      </w:r>
      <w:r w:rsidRPr="003236BA">
        <w:rPr>
          <w:rFonts w:ascii="Calibri" w:hAnsi="Calibri" w:cs="Calibri"/>
        </w:rPr>
        <w:t xml:space="preserve">Isabel Olave </w:t>
      </w:r>
      <w:proofErr w:type="spellStart"/>
      <w:r w:rsidRPr="003236BA">
        <w:rPr>
          <w:rFonts w:ascii="Calibri" w:hAnsi="Calibri" w:cs="Calibri"/>
        </w:rPr>
        <w:t>Ballarena</w:t>
      </w:r>
      <w:proofErr w:type="spellEnd"/>
    </w:p>
    <w:sectPr w:rsidR="003236BA" w:rsidRPr="003236B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BA"/>
    <w:rsid w:val="000370A0"/>
    <w:rsid w:val="000820DB"/>
    <w:rsid w:val="000A3E45"/>
    <w:rsid w:val="000B399C"/>
    <w:rsid w:val="00102BA2"/>
    <w:rsid w:val="001E34F2"/>
    <w:rsid w:val="00242C60"/>
    <w:rsid w:val="002E551E"/>
    <w:rsid w:val="003236BA"/>
    <w:rsid w:val="00337EB8"/>
    <w:rsid w:val="0035620E"/>
    <w:rsid w:val="003C1B1F"/>
    <w:rsid w:val="004300BA"/>
    <w:rsid w:val="00464004"/>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A9F5"/>
  <w15:chartTrackingRefBased/>
  <w15:docId w15:val="{8184AF2B-1036-48BB-BF68-7CACE2D4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3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3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36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36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36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36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36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36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36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6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36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36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36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36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36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36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36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36BA"/>
    <w:rPr>
      <w:rFonts w:eastAsiaTheme="majorEastAsia" w:cstheme="majorBidi"/>
      <w:color w:val="272727" w:themeColor="text1" w:themeTint="D8"/>
    </w:rPr>
  </w:style>
  <w:style w:type="paragraph" w:styleId="Ttulo">
    <w:name w:val="Title"/>
    <w:basedOn w:val="Normal"/>
    <w:next w:val="Normal"/>
    <w:link w:val="TtuloCar"/>
    <w:uiPriority w:val="10"/>
    <w:qFormat/>
    <w:rsid w:val="00323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36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36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36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36BA"/>
    <w:pPr>
      <w:spacing w:before="160"/>
      <w:jc w:val="center"/>
    </w:pPr>
    <w:rPr>
      <w:i/>
      <w:iCs/>
      <w:color w:val="404040" w:themeColor="text1" w:themeTint="BF"/>
    </w:rPr>
  </w:style>
  <w:style w:type="character" w:customStyle="1" w:styleId="CitaCar">
    <w:name w:val="Cita Car"/>
    <w:basedOn w:val="Fuentedeprrafopredeter"/>
    <w:link w:val="Cita"/>
    <w:uiPriority w:val="29"/>
    <w:rsid w:val="003236BA"/>
    <w:rPr>
      <w:i/>
      <w:iCs/>
      <w:color w:val="404040" w:themeColor="text1" w:themeTint="BF"/>
    </w:rPr>
  </w:style>
  <w:style w:type="paragraph" w:styleId="Prrafodelista">
    <w:name w:val="List Paragraph"/>
    <w:basedOn w:val="Normal"/>
    <w:uiPriority w:val="34"/>
    <w:qFormat/>
    <w:rsid w:val="003236BA"/>
    <w:pPr>
      <w:ind w:left="720"/>
      <w:contextualSpacing/>
    </w:pPr>
  </w:style>
  <w:style w:type="character" w:styleId="nfasisintenso">
    <w:name w:val="Intense Emphasis"/>
    <w:basedOn w:val="Fuentedeprrafopredeter"/>
    <w:uiPriority w:val="21"/>
    <w:qFormat/>
    <w:rsid w:val="003236BA"/>
    <w:rPr>
      <w:i/>
      <w:iCs/>
      <w:color w:val="0F4761" w:themeColor="accent1" w:themeShade="BF"/>
    </w:rPr>
  </w:style>
  <w:style w:type="paragraph" w:styleId="Citadestacada">
    <w:name w:val="Intense Quote"/>
    <w:basedOn w:val="Normal"/>
    <w:next w:val="Normal"/>
    <w:link w:val="CitadestacadaCar"/>
    <w:uiPriority w:val="30"/>
    <w:qFormat/>
    <w:rsid w:val="0032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36BA"/>
    <w:rPr>
      <w:i/>
      <w:iCs/>
      <w:color w:val="0F4761" w:themeColor="accent1" w:themeShade="BF"/>
    </w:rPr>
  </w:style>
  <w:style w:type="character" w:styleId="Referenciaintensa">
    <w:name w:val="Intense Reference"/>
    <w:basedOn w:val="Fuentedeprrafopredeter"/>
    <w:uiPriority w:val="32"/>
    <w:qFormat/>
    <w:rsid w:val="00323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489</Characters>
  <Application>Microsoft Office Word</Application>
  <DocSecurity>0</DocSecurity>
  <Lines>4</Lines>
  <Paragraphs>1</Paragraphs>
  <ScaleCrop>false</ScaleCrop>
  <Company>HP Inc.</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2025-05-30T08:11:00Z</dcterms:created>
  <dcterms:modified xsi:type="dcterms:W3CDTF">2025-05-30T08:12:00Z</dcterms:modified>
</cp:coreProperties>
</file>