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5DBE9" w14:textId="523B39D0" w:rsidR="00211860" w:rsidRPr="00363672" w:rsidRDefault="002C6517" w:rsidP="007A14AD">
      <w:pPr>
        <w:ind w:firstLine="540"/>
        <w:rPr>
          <w:rFonts w:cs="Arial"/>
          <w:color w:val="000000"/>
          <w:szCs w:val="24"/>
        </w:rPr>
      </w:pPr>
      <w:r>
        <w:rPr>
          <w:rFonts w:cs="Arial"/>
          <w:color w:val="000000"/>
          <w:szCs w:val="24"/>
        </w:rPr>
        <w:t>25  de abril de 2025</w:t>
      </w:r>
    </w:p>
    <w:p w14:paraId="69027C04" w14:textId="77777777" w:rsidR="00516ADA" w:rsidRDefault="00516ADA" w:rsidP="007A14AD">
      <w:pPr>
        <w:ind w:firstLine="540"/>
        <w:rPr>
          <w:rFonts w:cs="Arial"/>
          <w:color w:val="000000"/>
          <w:szCs w:val="24"/>
        </w:rPr>
      </w:pPr>
    </w:p>
    <w:p w14:paraId="1F5CA7C1" w14:textId="77777777" w:rsidR="00934199" w:rsidRPr="00516ADA" w:rsidRDefault="00B07455" w:rsidP="007A14AD">
      <w:pPr>
        <w:ind w:firstLine="540"/>
        <w:rPr>
          <w:rFonts w:cs="Arial"/>
          <w:szCs w:val="24"/>
        </w:rPr>
      </w:pPr>
      <w:r w:rsidRPr="00516ADA">
        <w:rPr>
          <w:rFonts w:cs="Arial"/>
          <w:szCs w:val="24"/>
        </w:rPr>
        <w:t xml:space="preserve">El Consejero de Desarrollo Rural y Medio Ambiente, en relación a la </w:t>
      </w:r>
      <w:r w:rsidR="002F227B" w:rsidRPr="00516ADA">
        <w:rPr>
          <w:rFonts w:cs="Arial"/>
          <w:szCs w:val="24"/>
        </w:rPr>
        <w:t xml:space="preserve">pregunta escrita </w:t>
      </w:r>
      <w:r w:rsidRPr="00516ADA">
        <w:rPr>
          <w:rFonts w:cs="Arial"/>
          <w:szCs w:val="24"/>
        </w:rPr>
        <w:t>11-2</w:t>
      </w:r>
      <w:r w:rsidR="0010058C" w:rsidRPr="00516ADA">
        <w:rPr>
          <w:rFonts w:cs="Arial"/>
          <w:szCs w:val="24"/>
        </w:rPr>
        <w:t>5</w:t>
      </w:r>
      <w:r w:rsidRPr="00516ADA">
        <w:rPr>
          <w:rFonts w:cs="Arial"/>
          <w:szCs w:val="24"/>
        </w:rPr>
        <w:t>/</w:t>
      </w:r>
      <w:r w:rsidR="002E2482" w:rsidRPr="00516ADA">
        <w:rPr>
          <w:rFonts w:cs="Arial"/>
          <w:szCs w:val="24"/>
        </w:rPr>
        <w:t>PES</w:t>
      </w:r>
      <w:r w:rsidR="00C225A8" w:rsidRPr="00516ADA">
        <w:rPr>
          <w:rFonts w:cs="Arial"/>
          <w:szCs w:val="24"/>
        </w:rPr>
        <w:t>-00158</w:t>
      </w:r>
      <w:r w:rsidRPr="00516ADA">
        <w:rPr>
          <w:rFonts w:cs="Arial"/>
          <w:szCs w:val="24"/>
        </w:rPr>
        <w:t xml:space="preserve"> solicitada por el Parlamentario Foral Ilmo. Sr. </w:t>
      </w:r>
      <w:r w:rsidR="00BC3A3A" w:rsidRPr="00516ADA">
        <w:rPr>
          <w:rFonts w:cs="Arial"/>
          <w:szCs w:val="24"/>
        </w:rPr>
        <w:t>don</w:t>
      </w:r>
      <w:r w:rsidR="00C225A8" w:rsidRPr="00516ADA">
        <w:rPr>
          <w:rFonts w:cs="Arial"/>
          <w:szCs w:val="24"/>
        </w:rPr>
        <w:t xml:space="preserve"> Félix Zapatero Soria</w:t>
      </w:r>
      <w:r w:rsidR="00BC3A3A" w:rsidRPr="00516ADA">
        <w:rPr>
          <w:rFonts w:cs="Arial"/>
          <w:szCs w:val="24"/>
        </w:rPr>
        <w:t>, adscrito al Grupo Parlamentario</w:t>
      </w:r>
      <w:r w:rsidR="00C225A8" w:rsidRPr="00516ADA">
        <w:rPr>
          <w:rFonts w:cs="Arial"/>
          <w:szCs w:val="24"/>
        </w:rPr>
        <w:t xml:space="preserve"> UPN</w:t>
      </w:r>
      <w:r w:rsidR="00BC3A3A" w:rsidRPr="00516ADA">
        <w:rPr>
          <w:rFonts w:cs="Arial"/>
          <w:szCs w:val="24"/>
        </w:rPr>
        <w:t xml:space="preserve">, </w:t>
      </w:r>
      <w:r w:rsidR="001C2E8E" w:rsidRPr="00516ADA">
        <w:rPr>
          <w:rFonts w:cs="Arial"/>
          <w:szCs w:val="24"/>
        </w:rPr>
        <w:t>sobre</w:t>
      </w:r>
      <w:r w:rsidR="00C225A8" w:rsidRPr="00516ADA">
        <w:rPr>
          <w:rFonts w:cs="Arial"/>
          <w:szCs w:val="24"/>
        </w:rPr>
        <w:t xml:space="preserve"> la desprotección del lobo ibérico</w:t>
      </w:r>
      <w:r w:rsidR="001C2E8E" w:rsidRPr="00516ADA">
        <w:rPr>
          <w:rFonts w:cs="Arial"/>
          <w:szCs w:val="24"/>
        </w:rPr>
        <w:t xml:space="preserve"> </w:t>
      </w:r>
      <w:r w:rsidR="00BC3A3A" w:rsidRPr="00516ADA">
        <w:rPr>
          <w:rFonts w:cs="Arial"/>
          <w:szCs w:val="24"/>
        </w:rPr>
        <w:t xml:space="preserve">tiene el honor de </w:t>
      </w:r>
      <w:r w:rsidR="00C225A8" w:rsidRPr="00516ADA">
        <w:rPr>
          <w:rFonts w:cs="Arial"/>
          <w:szCs w:val="24"/>
        </w:rPr>
        <w:t>responder a las preguntas planteadas</w:t>
      </w:r>
      <w:r w:rsidRPr="00516ADA">
        <w:rPr>
          <w:rFonts w:cs="Arial"/>
          <w:szCs w:val="24"/>
        </w:rPr>
        <w:t>:</w:t>
      </w:r>
    </w:p>
    <w:p w14:paraId="409C6C15" w14:textId="77777777" w:rsidR="005D4E19" w:rsidRPr="00516ADA" w:rsidRDefault="005D4E19" w:rsidP="007A14AD">
      <w:pPr>
        <w:ind w:firstLine="540"/>
        <w:rPr>
          <w:rFonts w:cs="Arial"/>
          <w:szCs w:val="24"/>
        </w:rPr>
      </w:pPr>
    </w:p>
    <w:p w14:paraId="4BEB3AB8" w14:textId="77777777" w:rsidR="00C225A8" w:rsidRPr="00516ADA" w:rsidRDefault="00C225A8" w:rsidP="00363672">
      <w:pPr>
        <w:numPr>
          <w:ilvl w:val="0"/>
          <w:numId w:val="18"/>
        </w:numPr>
        <w:autoSpaceDE w:val="0"/>
        <w:autoSpaceDN w:val="0"/>
        <w:adjustRightInd w:val="0"/>
        <w:rPr>
          <w:rFonts w:cs="Arial"/>
          <w:b/>
          <w:szCs w:val="24"/>
        </w:rPr>
      </w:pPr>
      <w:r w:rsidRPr="00516ADA">
        <w:rPr>
          <w:rFonts w:cs="Arial"/>
          <w:b/>
          <w:szCs w:val="24"/>
        </w:rPr>
        <w:t>Posición del Gobierno de Navarra respecto a la desprotección del lobo ibérico al norte del Duero aprobada por el Congreso de los Diputados</w:t>
      </w:r>
    </w:p>
    <w:p w14:paraId="1A387D90" w14:textId="77777777" w:rsidR="00C225A8" w:rsidRPr="00516ADA" w:rsidRDefault="00C225A8" w:rsidP="00C225A8">
      <w:pPr>
        <w:spacing w:before="120" w:after="240"/>
        <w:ind w:firstLine="567"/>
        <w:rPr>
          <w:rFonts w:cs="Arial"/>
          <w:szCs w:val="24"/>
        </w:rPr>
      </w:pPr>
      <w:r w:rsidRPr="00516ADA">
        <w:rPr>
          <w:rFonts w:cs="Arial"/>
          <w:szCs w:val="24"/>
        </w:rPr>
        <w:t xml:space="preserve">En la primera mitad del siglo pasado se abatió el último lobo con presencia en Navarra. En consecuencia, la especie </w:t>
      </w:r>
      <w:r w:rsidRPr="00516ADA">
        <w:rPr>
          <w:rFonts w:cs="Arial"/>
          <w:i/>
          <w:szCs w:val="24"/>
        </w:rPr>
        <w:t>Canis lupus</w:t>
      </w:r>
      <w:r w:rsidRPr="00516ADA">
        <w:rPr>
          <w:rFonts w:cs="Arial"/>
          <w:szCs w:val="24"/>
        </w:rPr>
        <w:t xml:space="preserve"> fue declarada como “Especie Extinguida” en el Decreto Foral 563/1995, por el que se incluyen en el Catálogo de Especies Amenazadas de Navarra determinadas especies y subespecies de vertebrados de la fauna silvestre. </w:t>
      </w:r>
    </w:p>
    <w:p w14:paraId="0435B331" w14:textId="77777777" w:rsidR="00C225A8" w:rsidRPr="00516ADA" w:rsidRDefault="00C225A8" w:rsidP="00C225A8">
      <w:pPr>
        <w:spacing w:before="120" w:after="240"/>
        <w:ind w:firstLine="567"/>
        <w:rPr>
          <w:rFonts w:cs="Arial"/>
          <w:szCs w:val="24"/>
        </w:rPr>
      </w:pPr>
      <w:r w:rsidRPr="00516ADA">
        <w:rPr>
          <w:rFonts w:cs="Arial"/>
          <w:szCs w:val="24"/>
        </w:rPr>
        <w:t xml:space="preserve">Mediante la Disposición Final Segunda de la Ley Foral 21/2023, de 26 de diciembre, de Gestión piscícola de Navarra, se modifican las categorías de protección de la fauna silvestre en Navarra, recogidas en la Ley Foral 2/1993, de 5 de marzo, de Protección y Gestión de la Fauna Silvestre y sus Hábitats, quedando descatalogadas las especies consideradas como “Extinguidas”. De este modo, en estos momentos la especie </w:t>
      </w:r>
      <w:r w:rsidRPr="00516ADA">
        <w:rPr>
          <w:rFonts w:cs="Arial"/>
          <w:i/>
          <w:szCs w:val="24"/>
        </w:rPr>
        <w:t xml:space="preserve">Canis lupus </w:t>
      </w:r>
      <w:r w:rsidRPr="00516ADA">
        <w:rPr>
          <w:rFonts w:cs="Arial"/>
          <w:szCs w:val="24"/>
        </w:rPr>
        <w:t>no figura en ninguna catalogación regional.</w:t>
      </w:r>
    </w:p>
    <w:p w14:paraId="1B2802EB" w14:textId="77777777" w:rsidR="00C225A8" w:rsidRPr="00516ADA" w:rsidRDefault="00C225A8" w:rsidP="00C225A8">
      <w:pPr>
        <w:spacing w:before="120" w:after="240"/>
        <w:ind w:firstLine="567"/>
        <w:rPr>
          <w:rFonts w:cs="Arial"/>
          <w:szCs w:val="24"/>
        </w:rPr>
      </w:pPr>
      <w:r w:rsidRPr="00516ADA">
        <w:rPr>
          <w:rFonts w:cs="Arial"/>
          <w:szCs w:val="24"/>
        </w:rPr>
        <w:t xml:space="preserve">Respecto de la presencia de la especie en Navarra y en su entorno, no existe constancia de presencia permanente ni habitual de la especie en el territorio foral. Se ha dado por positivo un ataque reciente de lobo a ganado en Bardenas Reales, considerando como más probable la autoría por parte de un ejemplar divagante procedente de Aragón, donde habría vuelto tras el ataque. Asimismo, se conoce la existencia de individuos aislados en Aragón, sin que se </w:t>
      </w:r>
      <w:r w:rsidRPr="00516ADA">
        <w:rPr>
          <w:rFonts w:cs="Arial"/>
          <w:szCs w:val="24"/>
        </w:rPr>
        <w:lastRenderedPageBreak/>
        <w:t>haya constatado la implantación de ninguna manada. Existen manadas en Rioja y en País Vasco, alejadas de los límites de Navarra. Tampoco existen manadas en las proximidades del Departamento de Pirineos Atlánticos, habiendo constatado las autoridades francesas la presencia de algún individuo divagante entre el macizo pirenaico y Landas.</w:t>
      </w:r>
    </w:p>
    <w:p w14:paraId="6904B9F9" w14:textId="77777777" w:rsidR="00C225A8" w:rsidRPr="00516ADA" w:rsidRDefault="00C225A8" w:rsidP="00C225A8">
      <w:pPr>
        <w:spacing w:before="120" w:after="240"/>
        <w:ind w:firstLine="567"/>
        <w:rPr>
          <w:rFonts w:cs="Arial"/>
          <w:szCs w:val="24"/>
        </w:rPr>
      </w:pPr>
      <w:r w:rsidRPr="00516ADA">
        <w:rPr>
          <w:rFonts w:cs="Arial"/>
          <w:szCs w:val="24"/>
        </w:rPr>
        <w:t xml:space="preserve">Consideraciones sobre la modificación aprobada en el Congreso de los Diputados: </w:t>
      </w:r>
    </w:p>
    <w:p w14:paraId="755F8608" w14:textId="77777777" w:rsidR="00C225A8" w:rsidRPr="00516ADA" w:rsidRDefault="00C225A8" w:rsidP="00C225A8">
      <w:pPr>
        <w:spacing w:before="120" w:after="240"/>
        <w:ind w:firstLine="567"/>
        <w:rPr>
          <w:rFonts w:cs="Arial"/>
          <w:szCs w:val="24"/>
        </w:rPr>
      </w:pPr>
      <w:r w:rsidRPr="00516ADA">
        <w:rPr>
          <w:rFonts w:cs="Arial"/>
          <w:szCs w:val="24"/>
        </w:rPr>
        <w:t>La reciente aprobación en el Congreso de los Diputados de la Ley 1/2025, de 1 de abril, de prevención de las pérdidas y el desperdicio alimentario, establece una serie de consideraciones sobre el estatus de protección del lobo en España que suponen:</w:t>
      </w:r>
    </w:p>
    <w:p w14:paraId="6CA5D56B" w14:textId="77777777" w:rsidR="00C225A8" w:rsidRPr="00516ADA" w:rsidRDefault="00C225A8" w:rsidP="00C225A8">
      <w:pPr>
        <w:numPr>
          <w:ilvl w:val="0"/>
          <w:numId w:val="20"/>
        </w:numPr>
        <w:spacing w:before="120" w:after="240"/>
        <w:rPr>
          <w:rFonts w:cs="Arial"/>
          <w:szCs w:val="24"/>
        </w:rPr>
      </w:pPr>
      <w:r w:rsidRPr="00516ADA">
        <w:rPr>
          <w:rFonts w:cs="Arial"/>
          <w:szCs w:val="24"/>
        </w:rPr>
        <w:t>Disposición final decimonovena: Modifica el Real Decreto 139/2011, de 4 de febrero, para el desarrollo del Listado de Especies Silvestres en Régimen de Protección Especial y del Catálogo Español de Especies Amenazadas, manteniendo al lobo en el Listado de Especies Silvestres en Régimen de Protección Especial, únicamente para las poblaciones situadas al sur del Duero. Esto supone la modificación de la situación precedente en la que todas las poblaciones de lobo se incluían en ese Listado de Especies en Régimen de Protección Especial.</w:t>
      </w:r>
    </w:p>
    <w:p w14:paraId="30F95518" w14:textId="77777777" w:rsidR="00C225A8" w:rsidRPr="00516ADA" w:rsidRDefault="00C225A8" w:rsidP="00C225A8">
      <w:pPr>
        <w:numPr>
          <w:ilvl w:val="0"/>
          <w:numId w:val="20"/>
        </w:numPr>
        <w:spacing w:before="120" w:after="240"/>
        <w:rPr>
          <w:rFonts w:cs="Arial"/>
          <w:szCs w:val="24"/>
        </w:rPr>
      </w:pPr>
      <w:r w:rsidRPr="00516ADA">
        <w:rPr>
          <w:rFonts w:cs="Arial"/>
          <w:szCs w:val="24"/>
        </w:rPr>
        <w:t>Disposición transitoria única. Adaptación a la normativa europea: establece que la modificación del régimen de protección del lobo establecido en la Directiva 92/43/CEE del Consejo, de 21 de mayo de 1992, relativa a la conservación de los hábitats naturales y de la fauna y flora silvestres, supondrá de forma automática la modificación del Real Decreto 139/2011, de 4 de febrero, citado, de forma que todas las poblaciones de lobo queden excluidas del Listado de Especies Silvestres en Régimen de Protección Especial.</w:t>
      </w:r>
    </w:p>
    <w:p w14:paraId="684250DC" w14:textId="77777777" w:rsidR="00C225A8" w:rsidRPr="00516ADA" w:rsidRDefault="00C225A8" w:rsidP="00C225A8">
      <w:pPr>
        <w:spacing w:before="120" w:after="240"/>
        <w:ind w:firstLine="567"/>
        <w:rPr>
          <w:rFonts w:cs="Arial"/>
          <w:szCs w:val="24"/>
        </w:rPr>
      </w:pPr>
      <w:r w:rsidRPr="00516ADA">
        <w:rPr>
          <w:rFonts w:cs="Arial"/>
          <w:szCs w:val="24"/>
        </w:rPr>
        <w:lastRenderedPageBreak/>
        <w:t xml:space="preserve">Por otro lado, la Comisión Europea solicitó al Comité permanente del Convenio relativo a la conservación de la vida silvestre y del medio natural en Europa (Convenio de Berna), la modificación del estatus de protección del lobo en Europa. El 6 de diciembre de 2024, el Comité permanente del citado Convenio de Berna, adoptó la propuesta de la Unión Europea, trasladando la especie del apéndice II (especies de fauna estrictamente protegidas) al apéndice III (especies de fauna protegidas). Esta Decisión entró en vigor tres meses después, de conformidad con el procedimiento establecido en el artículo 17 del Convenio de Berna. </w:t>
      </w:r>
    </w:p>
    <w:p w14:paraId="5324EB47" w14:textId="77777777" w:rsidR="00C225A8" w:rsidRPr="00516ADA" w:rsidRDefault="00C225A8" w:rsidP="00C225A8">
      <w:pPr>
        <w:spacing w:before="120" w:after="240"/>
        <w:ind w:firstLine="567"/>
        <w:rPr>
          <w:rFonts w:cs="Arial"/>
          <w:szCs w:val="24"/>
        </w:rPr>
      </w:pPr>
      <w:r w:rsidRPr="00516ADA">
        <w:rPr>
          <w:rFonts w:cs="Arial"/>
          <w:szCs w:val="24"/>
        </w:rPr>
        <w:t>Tras su entrada en vigor y con el fin de transponer este cambio en el marco del Convenio de Berna, la Comisión Europea ha iniciado la modificación de los anexos de la Directiva 92/43/CEE del Consejo relativa a la conservación de los hábitats naturales y de la fauna y flora silvestres (Directiva sobre los hábitats) trasladando la referencia a la especie del anexo IV de la Directiva al anexo V.</w:t>
      </w:r>
    </w:p>
    <w:p w14:paraId="4A62D716" w14:textId="77777777" w:rsidR="00452640" w:rsidRPr="00516ADA" w:rsidRDefault="00452640" w:rsidP="00AF7841">
      <w:pPr>
        <w:spacing w:before="120" w:after="240"/>
        <w:ind w:firstLine="567"/>
        <w:rPr>
          <w:rFonts w:cs="Arial"/>
          <w:szCs w:val="24"/>
        </w:rPr>
      </w:pPr>
      <w:r w:rsidRPr="00516ADA">
        <w:rPr>
          <w:rFonts w:cs="Arial"/>
          <w:szCs w:val="24"/>
        </w:rPr>
        <w:t xml:space="preserve">De </w:t>
      </w:r>
      <w:r w:rsidR="00AF7841">
        <w:rPr>
          <w:rFonts w:cs="Arial"/>
          <w:szCs w:val="24"/>
        </w:rPr>
        <w:t xml:space="preserve">modo que </w:t>
      </w:r>
      <w:r w:rsidRPr="00516ADA">
        <w:rPr>
          <w:rFonts w:cs="Arial"/>
          <w:szCs w:val="24"/>
        </w:rPr>
        <w:t xml:space="preserve">el marco normativo vigente en la Unión </w:t>
      </w:r>
      <w:r w:rsidR="00070252">
        <w:rPr>
          <w:rFonts w:cs="Arial"/>
          <w:szCs w:val="24"/>
        </w:rPr>
        <w:t>Europea, permitirá</w:t>
      </w:r>
      <w:r w:rsidRPr="00516ADA">
        <w:rPr>
          <w:rFonts w:cs="Arial"/>
          <w:szCs w:val="24"/>
        </w:rPr>
        <w:t xml:space="preserve"> adaptar la gestión del lobo a los distintos escenarios de presencia, abundancia, interacción con las actividades humanas, etc., propios de situaciones particulares y heterogéneas en el ámbito europeo y en el nacional. De esta forma, cada r</w:t>
      </w:r>
      <w:r w:rsidR="00070252">
        <w:rPr>
          <w:rFonts w:cs="Arial"/>
          <w:szCs w:val="24"/>
        </w:rPr>
        <w:t>egión podrá</w:t>
      </w:r>
      <w:r w:rsidRPr="00516ADA">
        <w:rPr>
          <w:rFonts w:cs="Arial"/>
          <w:szCs w:val="24"/>
        </w:rPr>
        <w:t xml:space="preserve"> abordar la conservación de la especie y su </w:t>
      </w:r>
      <w:r w:rsidR="00E21B20" w:rsidRPr="00516ADA">
        <w:rPr>
          <w:rFonts w:cs="Arial"/>
          <w:szCs w:val="24"/>
        </w:rPr>
        <w:t>interacción</w:t>
      </w:r>
      <w:r w:rsidR="001B2CF4" w:rsidRPr="00516ADA">
        <w:rPr>
          <w:rFonts w:cs="Arial"/>
          <w:szCs w:val="24"/>
        </w:rPr>
        <w:t xml:space="preserve"> </w:t>
      </w:r>
      <w:r w:rsidRPr="00516ADA">
        <w:rPr>
          <w:rFonts w:cs="Arial"/>
          <w:szCs w:val="24"/>
        </w:rPr>
        <w:t xml:space="preserve">con actividades como el pastoreo extensivo. En este sentido la modificación recientemente adoptada </w:t>
      </w:r>
      <w:r w:rsidR="00424B88" w:rsidRPr="00516ADA">
        <w:rPr>
          <w:rFonts w:cs="Arial"/>
          <w:szCs w:val="24"/>
        </w:rPr>
        <w:t>por el Congreso</w:t>
      </w:r>
      <w:r w:rsidRPr="00516ADA">
        <w:rPr>
          <w:rFonts w:cs="Arial"/>
          <w:szCs w:val="24"/>
        </w:rPr>
        <w:t>, aun no afecta</w:t>
      </w:r>
      <w:r w:rsidR="00424B88" w:rsidRPr="00516ADA">
        <w:rPr>
          <w:rFonts w:cs="Arial"/>
          <w:szCs w:val="24"/>
        </w:rPr>
        <w:t>n</w:t>
      </w:r>
      <w:r w:rsidRPr="00516ADA">
        <w:rPr>
          <w:rFonts w:cs="Arial"/>
          <w:szCs w:val="24"/>
        </w:rPr>
        <w:t>do de forma directa a la Comunidad Foral de Navarra, dado que, como se ha indicado, no existe una población de lobo en nuestra comun</w:t>
      </w:r>
      <w:r w:rsidR="00E21B20" w:rsidRPr="00516ADA">
        <w:rPr>
          <w:rFonts w:cs="Arial"/>
          <w:szCs w:val="24"/>
        </w:rPr>
        <w:t>idad, es valorada positivamente, y</w:t>
      </w:r>
      <w:r w:rsidRPr="00516ADA">
        <w:rPr>
          <w:rFonts w:cs="Arial"/>
          <w:szCs w:val="24"/>
        </w:rPr>
        <w:t xml:space="preserve">a que posibilita </w:t>
      </w:r>
      <w:r w:rsidR="007077DE" w:rsidRPr="00516ADA">
        <w:rPr>
          <w:rFonts w:cs="Arial"/>
          <w:szCs w:val="24"/>
        </w:rPr>
        <w:t xml:space="preserve">a las </w:t>
      </w:r>
      <w:r w:rsidRPr="00516ADA">
        <w:rPr>
          <w:rFonts w:cs="Arial"/>
          <w:szCs w:val="24"/>
        </w:rPr>
        <w:t xml:space="preserve">Comunidades </w:t>
      </w:r>
      <w:r w:rsidR="00E21B20" w:rsidRPr="00516ADA">
        <w:rPr>
          <w:rFonts w:cs="Arial"/>
          <w:szCs w:val="24"/>
        </w:rPr>
        <w:t>en las que exist</w:t>
      </w:r>
      <w:r w:rsidR="00583BA6" w:rsidRPr="00516ADA">
        <w:rPr>
          <w:rFonts w:cs="Arial"/>
          <w:szCs w:val="24"/>
        </w:rPr>
        <w:t>a</w:t>
      </w:r>
      <w:r w:rsidR="00E21B20" w:rsidRPr="00516ADA">
        <w:rPr>
          <w:rFonts w:cs="Arial"/>
          <w:szCs w:val="24"/>
        </w:rPr>
        <w:t xml:space="preserve"> población de lobo, el </w:t>
      </w:r>
      <w:r w:rsidRPr="00516ADA">
        <w:rPr>
          <w:rFonts w:cs="Arial"/>
          <w:szCs w:val="24"/>
        </w:rPr>
        <w:t>llevar a cabo una gestión de la especie</w:t>
      </w:r>
      <w:r w:rsidR="00E21B20" w:rsidRPr="00516ADA">
        <w:rPr>
          <w:rFonts w:cs="Arial"/>
          <w:szCs w:val="24"/>
        </w:rPr>
        <w:t xml:space="preserve"> </w:t>
      </w:r>
      <w:r w:rsidR="00516ADA" w:rsidRPr="00516ADA">
        <w:rPr>
          <w:rFonts w:cs="Arial"/>
          <w:szCs w:val="24"/>
        </w:rPr>
        <w:t>adaptada y particularizada a la s</w:t>
      </w:r>
      <w:r w:rsidR="00E21B20" w:rsidRPr="00516ADA">
        <w:rPr>
          <w:rFonts w:cs="Arial"/>
          <w:szCs w:val="24"/>
        </w:rPr>
        <w:t xml:space="preserve">ituación de la misma en cada zona, y a las </w:t>
      </w:r>
      <w:r w:rsidRPr="00516ADA">
        <w:rPr>
          <w:rFonts w:cs="Arial"/>
          <w:szCs w:val="24"/>
        </w:rPr>
        <w:t>peculiaridades de cada territorio.   </w:t>
      </w:r>
    </w:p>
    <w:p w14:paraId="4CE24E18" w14:textId="77777777" w:rsidR="00516ADA" w:rsidRPr="00516ADA" w:rsidRDefault="00516ADA" w:rsidP="00C225A8">
      <w:pPr>
        <w:spacing w:before="120" w:after="240"/>
        <w:ind w:firstLine="567"/>
        <w:rPr>
          <w:rFonts w:cs="Arial"/>
          <w:szCs w:val="24"/>
        </w:rPr>
      </w:pPr>
    </w:p>
    <w:p w14:paraId="20DAC62A" w14:textId="77777777" w:rsidR="00C225A8" w:rsidRPr="00516ADA" w:rsidRDefault="00C225A8" w:rsidP="00363672">
      <w:pPr>
        <w:numPr>
          <w:ilvl w:val="0"/>
          <w:numId w:val="18"/>
        </w:numPr>
        <w:autoSpaceDE w:val="0"/>
        <w:autoSpaceDN w:val="0"/>
        <w:adjustRightInd w:val="0"/>
        <w:spacing w:line="240" w:lineRule="auto"/>
        <w:rPr>
          <w:rFonts w:cs="Arial"/>
          <w:b/>
          <w:szCs w:val="24"/>
        </w:rPr>
      </w:pPr>
      <w:r w:rsidRPr="00516ADA">
        <w:rPr>
          <w:rFonts w:cs="Arial"/>
          <w:b/>
          <w:szCs w:val="24"/>
        </w:rPr>
        <w:lastRenderedPageBreak/>
        <w:t>Medidas o iniciativas que el Gobierno de Navarra tiene previsto implementar</w:t>
      </w:r>
    </w:p>
    <w:p w14:paraId="03F0EBC3" w14:textId="77777777" w:rsidR="007077DE" w:rsidRPr="00516ADA" w:rsidRDefault="007077DE" w:rsidP="00151429">
      <w:pPr>
        <w:autoSpaceDE w:val="0"/>
        <w:autoSpaceDN w:val="0"/>
        <w:adjustRightInd w:val="0"/>
        <w:spacing w:line="240" w:lineRule="auto"/>
        <w:rPr>
          <w:rFonts w:cs="Arial"/>
          <w:b/>
          <w:szCs w:val="24"/>
        </w:rPr>
      </w:pPr>
    </w:p>
    <w:p w14:paraId="4C915BA6" w14:textId="77777777" w:rsidR="00151429" w:rsidRPr="00516ADA" w:rsidRDefault="00151429" w:rsidP="00151429">
      <w:pPr>
        <w:spacing w:before="120" w:after="240"/>
        <w:ind w:firstLine="567"/>
        <w:rPr>
          <w:rFonts w:cs="Arial"/>
          <w:szCs w:val="24"/>
        </w:rPr>
      </w:pPr>
      <w:r w:rsidRPr="00516ADA">
        <w:rPr>
          <w:rFonts w:cs="Arial"/>
          <w:szCs w:val="24"/>
        </w:rPr>
        <w:t>Gobierno de Navarra, es perfectamente consciente</w:t>
      </w:r>
      <w:r w:rsidR="00583BA6" w:rsidRPr="00516ADA">
        <w:rPr>
          <w:rFonts w:cs="Arial"/>
          <w:szCs w:val="24"/>
        </w:rPr>
        <w:t xml:space="preserve"> de</w:t>
      </w:r>
      <w:r w:rsidRPr="00516ADA">
        <w:rPr>
          <w:rFonts w:cs="Arial"/>
          <w:szCs w:val="24"/>
        </w:rPr>
        <w:t xml:space="preserve"> que la gestión vinculada a los grandes predadores, tiene </w:t>
      </w:r>
      <w:r w:rsidR="00E21B20" w:rsidRPr="00516ADA">
        <w:rPr>
          <w:rFonts w:cs="Arial"/>
          <w:szCs w:val="24"/>
        </w:rPr>
        <w:t>implicaciones</w:t>
      </w:r>
      <w:r w:rsidRPr="00516ADA">
        <w:rPr>
          <w:rFonts w:cs="Arial"/>
          <w:szCs w:val="24"/>
        </w:rPr>
        <w:t xml:space="preserve"> directa</w:t>
      </w:r>
      <w:r w:rsidR="00E21B20" w:rsidRPr="00516ADA">
        <w:rPr>
          <w:rFonts w:cs="Arial"/>
          <w:szCs w:val="24"/>
        </w:rPr>
        <w:t>s</w:t>
      </w:r>
      <w:r w:rsidRPr="00516ADA">
        <w:rPr>
          <w:rFonts w:cs="Arial"/>
          <w:szCs w:val="24"/>
        </w:rPr>
        <w:t xml:space="preserve"> </w:t>
      </w:r>
      <w:r w:rsidR="00E21B20" w:rsidRPr="00516ADA">
        <w:rPr>
          <w:rFonts w:cs="Arial"/>
          <w:szCs w:val="24"/>
        </w:rPr>
        <w:t>en</w:t>
      </w:r>
      <w:r w:rsidRPr="00516ADA">
        <w:rPr>
          <w:rFonts w:cs="Arial"/>
          <w:szCs w:val="24"/>
        </w:rPr>
        <w:t xml:space="preserve"> la ganadería extensiva. En este sentido, recalcamos </w:t>
      </w:r>
      <w:r w:rsidR="005B2C43">
        <w:rPr>
          <w:rFonts w:cs="Arial"/>
          <w:szCs w:val="24"/>
        </w:rPr>
        <w:t>la importancia</w:t>
      </w:r>
      <w:r w:rsidR="00452640" w:rsidRPr="00516ADA">
        <w:rPr>
          <w:rFonts w:cs="Arial"/>
          <w:szCs w:val="24"/>
        </w:rPr>
        <w:t xml:space="preserve"> de este tipo de pastoreo, no sólo desde el punto de vista social y de</w:t>
      </w:r>
      <w:r w:rsidR="005B2C43">
        <w:rPr>
          <w:rFonts w:cs="Arial"/>
          <w:szCs w:val="24"/>
        </w:rPr>
        <w:t xml:space="preserve"> fijación de la población</w:t>
      </w:r>
      <w:r w:rsidR="00452640" w:rsidRPr="00516ADA">
        <w:rPr>
          <w:rFonts w:cs="Arial"/>
          <w:szCs w:val="24"/>
        </w:rPr>
        <w:t xml:space="preserve"> rural</w:t>
      </w:r>
      <w:r w:rsidR="005B2C43">
        <w:rPr>
          <w:rFonts w:cs="Arial"/>
          <w:szCs w:val="24"/>
        </w:rPr>
        <w:t>,</w:t>
      </w:r>
      <w:r w:rsidR="00452640" w:rsidRPr="00516ADA">
        <w:rPr>
          <w:rFonts w:cs="Arial"/>
          <w:szCs w:val="24"/>
        </w:rPr>
        <w:t xml:space="preserve"> sino también para la conservación de importantes valores ambientales ligados a los ecosistemas de pastos naturales, con numerosos hábitats y especies de interés comunitario, muchos de ellos en situación de amenaza, así como para la preservación de numerosas razas ganaderas en riesgo de desaparición.</w:t>
      </w:r>
      <w:r w:rsidRPr="00516ADA">
        <w:rPr>
          <w:rFonts w:cs="Arial"/>
          <w:szCs w:val="24"/>
        </w:rPr>
        <w:t xml:space="preserve"> Al evitar el embastecimient</w:t>
      </w:r>
      <w:r w:rsidR="005B2C43">
        <w:rPr>
          <w:rFonts w:cs="Arial"/>
          <w:szCs w:val="24"/>
        </w:rPr>
        <w:t>o y matorralización, permite</w:t>
      </w:r>
      <w:r w:rsidRPr="00516ADA">
        <w:rPr>
          <w:rFonts w:cs="Arial"/>
          <w:szCs w:val="24"/>
        </w:rPr>
        <w:t xml:space="preserve"> la conservación de </w:t>
      </w:r>
      <w:r w:rsidR="005B2C43">
        <w:rPr>
          <w:rFonts w:cs="Arial"/>
          <w:szCs w:val="24"/>
        </w:rPr>
        <w:t>esto</w:t>
      </w:r>
      <w:r w:rsidRPr="00516ADA">
        <w:rPr>
          <w:rFonts w:cs="Arial"/>
          <w:szCs w:val="24"/>
        </w:rPr>
        <w:t>s pastos, adem</w:t>
      </w:r>
      <w:r w:rsidR="005B2C43">
        <w:rPr>
          <w:rFonts w:cs="Arial"/>
          <w:szCs w:val="24"/>
        </w:rPr>
        <w:t>ás de reducir</w:t>
      </w:r>
      <w:r w:rsidRPr="00516ADA">
        <w:rPr>
          <w:rFonts w:cs="Arial"/>
          <w:szCs w:val="24"/>
        </w:rPr>
        <w:t xml:space="preserve"> el riesgo de incendios.</w:t>
      </w:r>
    </w:p>
    <w:p w14:paraId="7F75D7E7" w14:textId="77777777" w:rsidR="00151429" w:rsidRPr="00516ADA" w:rsidRDefault="00151429" w:rsidP="00151429">
      <w:pPr>
        <w:spacing w:before="120" w:after="240"/>
        <w:ind w:firstLine="567"/>
        <w:rPr>
          <w:rFonts w:cs="Arial"/>
          <w:szCs w:val="24"/>
        </w:rPr>
      </w:pPr>
      <w:r w:rsidRPr="00516ADA">
        <w:rPr>
          <w:rFonts w:cs="Arial"/>
          <w:szCs w:val="24"/>
        </w:rPr>
        <w:t>La ganadería extensiva</w:t>
      </w:r>
      <w:r w:rsidR="00E21B20" w:rsidRPr="00516ADA">
        <w:rPr>
          <w:rFonts w:cs="Arial"/>
          <w:szCs w:val="24"/>
        </w:rPr>
        <w:t>, por lo tanto,</w:t>
      </w:r>
      <w:r w:rsidRPr="00516ADA">
        <w:rPr>
          <w:rFonts w:cs="Arial"/>
          <w:szCs w:val="24"/>
        </w:rPr>
        <w:t xml:space="preserve"> está vinculada al concepto de “multifuncionalidad”, al aportar de forma complementaria servicios económicos, sociales y ambientales.</w:t>
      </w:r>
    </w:p>
    <w:p w14:paraId="66E8A8A2" w14:textId="77777777" w:rsidR="00151429" w:rsidRPr="00516ADA" w:rsidRDefault="00151429" w:rsidP="00C225A8">
      <w:pPr>
        <w:autoSpaceDE w:val="0"/>
        <w:autoSpaceDN w:val="0"/>
        <w:adjustRightInd w:val="0"/>
        <w:ind w:firstLine="567"/>
        <w:rPr>
          <w:rFonts w:cs="Arial"/>
          <w:szCs w:val="24"/>
        </w:rPr>
      </w:pPr>
      <w:r w:rsidRPr="00516ADA">
        <w:rPr>
          <w:rFonts w:cs="Arial"/>
          <w:szCs w:val="24"/>
        </w:rPr>
        <w:t xml:space="preserve">Por todo ello, </w:t>
      </w:r>
      <w:r w:rsidR="00C225A8" w:rsidRPr="00516ADA">
        <w:rPr>
          <w:rFonts w:cs="Arial"/>
          <w:szCs w:val="24"/>
        </w:rPr>
        <w:t xml:space="preserve">Gobierno de Navarra viene ya trabajando </w:t>
      </w:r>
      <w:r w:rsidRPr="00516ADA">
        <w:rPr>
          <w:rFonts w:cs="Arial"/>
          <w:szCs w:val="24"/>
        </w:rPr>
        <w:t xml:space="preserve">en la implementación de medidas, que permita minimizar los conflictos asociados a la presencia de </w:t>
      </w:r>
      <w:r w:rsidR="00C225A8" w:rsidRPr="00516ADA">
        <w:rPr>
          <w:rFonts w:cs="Arial"/>
          <w:szCs w:val="24"/>
        </w:rPr>
        <w:t>grandes predadores</w:t>
      </w:r>
      <w:r w:rsidRPr="00516ADA">
        <w:rPr>
          <w:rFonts w:cs="Arial"/>
          <w:szCs w:val="24"/>
        </w:rPr>
        <w:t xml:space="preserve">, en territorios en los que se práctica la </w:t>
      </w:r>
      <w:r w:rsidR="00C225A8" w:rsidRPr="00516ADA">
        <w:rPr>
          <w:rFonts w:cs="Arial"/>
          <w:szCs w:val="24"/>
        </w:rPr>
        <w:t xml:space="preserve">ganadería extensiva. Hasta el momento, la interacción se ha producido de forma localizada en una parte del Pirineo oriental, </w:t>
      </w:r>
      <w:r w:rsidRPr="00516ADA">
        <w:rPr>
          <w:rFonts w:cs="Arial"/>
          <w:szCs w:val="24"/>
        </w:rPr>
        <w:t>vinculada a la</w:t>
      </w:r>
      <w:r w:rsidR="00C225A8" w:rsidRPr="00516ADA">
        <w:rPr>
          <w:rFonts w:cs="Arial"/>
          <w:szCs w:val="24"/>
        </w:rPr>
        <w:t xml:space="preserve"> presencia estival de oso pardo.</w:t>
      </w:r>
      <w:r w:rsidRPr="00516ADA">
        <w:rPr>
          <w:rFonts w:cs="Arial"/>
          <w:szCs w:val="24"/>
        </w:rPr>
        <w:t xml:space="preserve"> E</w:t>
      </w:r>
      <w:r w:rsidR="00C225A8" w:rsidRPr="00516ADA">
        <w:rPr>
          <w:rFonts w:cs="Arial"/>
          <w:szCs w:val="24"/>
        </w:rPr>
        <w:t xml:space="preserve">l Departamento de Desarrollo Rural y Medio Ambiente incluyó en el Plan Estratégico de la PAC 2023 – 2027 una medida agroambiental dirigida expresamente </w:t>
      </w:r>
      <w:r w:rsidRPr="00516ADA">
        <w:rPr>
          <w:rFonts w:cs="Arial"/>
          <w:szCs w:val="24"/>
        </w:rPr>
        <w:t xml:space="preserve">a favorecer la implementación de medidas de protección. </w:t>
      </w:r>
    </w:p>
    <w:p w14:paraId="069A4877" w14:textId="77777777" w:rsidR="00151429" w:rsidRPr="00516ADA" w:rsidRDefault="00151429" w:rsidP="00C225A8">
      <w:pPr>
        <w:autoSpaceDE w:val="0"/>
        <w:autoSpaceDN w:val="0"/>
        <w:adjustRightInd w:val="0"/>
        <w:ind w:firstLine="567"/>
        <w:rPr>
          <w:rFonts w:cs="Arial"/>
          <w:szCs w:val="24"/>
        </w:rPr>
      </w:pPr>
    </w:p>
    <w:p w14:paraId="67DAA923" w14:textId="77777777" w:rsidR="00C225A8" w:rsidRPr="00516ADA" w:rsidRDefault="00C225A8" w:rsidP="00C225A8">
      <w:pPr>
        <w:autoSpaceDE w:val="0"/>
        <w:autoSpaceDN w:val="0"/>
        <w:adjustRightInd w:val="0"/>
        <w:ind w:firstLine="567"/>
        <w:rPr>
          <w:rFonts w:cs="Arial"/>
          <w:szCs w:val="24"/>
        </w:rPr>
      </w:pPr>
      <w:r w:rsidRPr="00516ADA">
        <w:rPr>
          <w:rFonts w:cs="Arial"/>
          <w:szCs w:val="24"/>
        </w:rPr>
        <w:t>En previsión de una futura mayor presencia en Navarra de grandes predadores que pudieran afectar al normal desarrollo de la ganadería extensiva, ya en la solicitud de ayudas PAC de 2024 se estableció esa medida</w:t>
      </w:r>
      <w:r w:rsidR="00E21B20" w:rsidRPr="00516ADA">
        <w:rPr>
          <w:rFonts w:cs="Arial"/>
          <w:szCs w:val="24"/>
        </w:rPr>
        <w:t xml:space="preserve"> agroambiental</w:t>
      </w:r>
      <w:r w:rsidRPr="00516ADA">
        <w:rPr>
          <w:rFonts w:cs="Arial"/>
          <w:szCs w:val="24"/>
        </w:rPr>
        <w:t xml:space="preserve">, abierta a todo el ámbito foral, que debe permitir a los ganaderos </w:t>
      </w:r>
      <w:r w:rsidRPr="00516ADA">
        <w:rPr>
          <w:rFonts w:cs="Arial"/>
          <w:szCs w:val="24"/>
        </w:rPr>
        <w:lastRenderedPageBreak/>
        <w:t xml:space="preserve">prepararse progresivamente para la protección de sus rebaños ante la </w:t>
      </w:r>
      <w:r w:rsidR="00E21B20" w:rsidRPr="00516ADA">
        <w:rPr>
          <w:rFonts w:cs="Arial"/>
          <w:szCs w:val="24"/>
        </w:rPr>
        <w:t xml:space="preserve">hipotética </w:t>
      </w:r>
      <w:r w:rsidRPr="00516ADA">
        <w:rPr>
          <w:rFonts w:cs="Arial"/>
          <w:szCs w:val="24"/>
        </w:rPr>
        <w:t>presencia de grandes predadores.</w:t>
      </w:r>
    </w:p>
    <w:p w14:paraId="4A978E7D" w14:textId="77777777" w:rsidR="00C225A8" w:rsidRPr="00516ADA" w:rsidRDefault="00C225A8" w:rsidP="00C225A8">
      <w:pPr>
        <w:autoSpaceDE w:val="0"/>
        <w:autoSpaceDN w:val="0"/>
        <w:adjustRightInd w:val="0"/>
        <w:ind w:firstLine="567"/>
        <w:rPr>
          <w:rFonts w:cs="Arial"/>
          <w:szCs w:val="24"/>
        </w:rPr>
      </w:pPr>
    </w:p>
    <w:p w14:paraId="33422508" w14:textId="77777777" w:rsidR="00C225A8" w:rsidRPr="00516ADA" w:rsidRDefault="00C225A8" w:rsidP="00C225A8">
      <w:pPr>
        <w:autoSpaceDE w:val="0"/>
        <w:autoSpaceDN w:val="0"/>
        <w:adjustRightInd w:val="0"/>
        <w:ind w:firstLine="567"/>
        <w:rPr>
          <w:rFonts w:cs="Arial"/>
          <w:szCs w:val="24"/>
        </w:rPr>
      </w:pPr>
      <w:r w:rsidRPr="00516ADA">
        <w:rPr>
          <w:rFonts w:cs="Arial"/>
          <w:szCs w:val="24"/>
        </w:rPr>
        <w:t xml:space="preserve">La ayuda </w:t>
      </w:r>
      <w:r w:rsidR="00583BA6" w:rsidRPr="00516ADA">
        <w:rPr>
          <w:rFonts w:cs="Arial"/>
          <w:szCs w:val="24"/>
        </w:rPr>
        <w:t xml:space="preserve">agroambiental </w:t>
      </w:r>
      <w:r w:rsidRPr="00516ADA">
        <w:rPr>
          <w:rFonts w:cs="Arial"/>
          <w:szCs w:val="24"/>
        </w:rPr>
        <w:t>consiste en proporcionar al ganadero medios que facilit</w:t>
      </w:r>
      <w:r w:rsidR="00583BA6" w:rsidRPr="00516ADA">
        <w:rPr>
          <w:rFonts w:cs="Arial"/>
          <w:szCs w:val="24"/>
        </w:rPr>
        <w:t xml:space="preserve">en la protección de los rebaños, por medio de </w:t>
      </w:r>
      <w:r w:rsidRPr="00516ADA">
        <w:rPr>
          <w:rFonts w:cs="Arial"/>
          <w:szCs w:val="24"/>
        </w:rPr>
        <w:t>cuatro medidas:</w:t>
      </w:r>
    </w:p>
    <w:p w14:paraId="0B9372A9" w14:textId="77777777" w:rsidR="00C225A8" w:rsidRPr="00516ADA" w:rsidRDefault="00C225A8" w:rsidP="00C225A8">
      <w:pPr>
        <w:autoSpaceDE w:val="0"/>
        <w:autoSpaceDN w:val="0"/>
        <w:adjustRightInd w:val="0"/>
        <w:ind w:firstLine="567"/>
        <w:rPr>
          <w:rFonts w:cs="Arial"/>
          <w:szCs w:val="24"/>
        </w:rPr>
      </w:pPr>
    </w:p>
    <w:p w14:paraId="32A26D33" w14:textId="77777777" w:rsidR="00C225A8" w:rsidRPr="00516ADA" w:rsidRDefault="00C225A8" w:rsidP="00363672">
      <w:pPr>
        <w:numPr>
          <w:ilvl w:val="0"/>
          <w:numId w:val="19"/>
        </w:numPr>
        <w:autoSpaceDE w:val="0"/>
        <w:autoSpaceDN w:val="0"/>
        <w:adjustRightInd w:val="0"/>
        <w:rPr>
          <w:rFonts w:cs="Arial"/>
          <w:szCs w:val="24"/>
        </w:rPr>
      </w:pPr>
      <w:r w:rsidRPr="00516ADA">
        <w:rPr>
          <w:rFonts w:cs="Arial"/>
          <w:b/>
          <w:szCs w:val="24"/>
          <w:u w:val="single"/>
        </w:rPr>
        <w:t>Medida 1 – geolocalizadores</w:t>
      </w:r>
      <w:r w:rsidRPr="00516ADA">
        <w:rPr>
          <w:rFonts w:cs="Arial"/>
          <w:szCs w:val="24"/>
        </w:rPr>
        <w:t>, que permite al ganadero el conocimiento detallado de la ubicación de su rebaño, facilitando su manejo de cara a la vigilancia y protección de los animales</w:t>
      </w:r>
      <w:r w:rsidR="005B2C43">
        <w:rPr>
          <w:rFonts w:cs="Arial"/>
          <w:szCs w:val="24"/>
        </w:rPr>
        <w:t>,</w:t>
      </w:r>
      <w:r w:rsidRPr="00516ADA">
        <w:rPr>
          <w:rFonts w:cs="Arial"/>
          <w:szCs w:val="24"/>
        </w:rPr>
        <w:t xml:space="preserve"> y la información sobre posibles incidencias en campo.</w:t>
      </w:r>
    </w:p>
    <w:p w14:paraId="1C441306" w14:textId="77777777" w:rsidR="00C225A8" w:rsidRPr="00516ADA" w:rsidRDefault="00C225A8" w:rsidP="00363672">
      <w:pPr>
        <w:autoSpaceDE w:val="0"/>
        <w:autoSpaceDN w:val="0"/>
        <w:adjustRightInd w:val="0"/>
        <w:ind w:left="720"/>
        <w:rPr>
          <w:rFonts w:cs="Arial"/>
          <w:szCs w:val="24"/>
        </w:rPr>
      </w:pPr>
    </w:p>
    <w:p w14:paraId="7A9A8A51" w14:textId="77777777" w:rsidR="00C225A8" w:rsidRPr="00516ADA" w:rsidRDefault="00C225A8" w:rsidP="00363672">
      <w:pPr>
        <w:numPr>
          <w:ilvl w:val="0"/>
          <w:numId w:val="19"/>
        </w:numPr>
        <w:autoSpaceDE w:val="0"/>
        <w:autoSpaceDN w:val="0"/>
        <w:adjustRightInd w:val="0"/>
        <w:rPr>
          <w:rFonts w:cs="Arial"/>
          <w:szCs w:val="24"/>
        </w:rPr>
      </w:pPr>
      <w:r w:rsidRPr="00516ADA">
        <w:rPr>
          <w:rFonts w:cs="Arial"/>
          <w:b/>
          <w:szCs w:val="24"/>
          <w:u w:val="single"/>
        </w:rPr>
        <w:t>Medida 2 – estructuras temporales de pernoctación,</w:t>
      </w:r>
      <w:r w:rsidRPr="00516ADA">
        <w:rPr>
          <w:rFonts w:cs="Arial"/>
          <w:szCs w:val="24"/>
        </w:rPr>
        <w:t xml:space="preserve"> que permiten la protección del ganado durante la noche, periodo de mayor riesgo de ataques por predadores.</w:t>
      </w:r>
    </w:p>
    <w:p w14:paraId="15B94E06" w14:textId="77777777" w:rsidR="00C225A8" w:rsidRPr="00516ADA" w:rsidRDefault="00C225A8" w:rsidP="00363672">
      <w:pPr>
        <w:autoSpaceDE w:val="0"/>
        <w:autoSpaceDN w:val="0"/>
        <w:adjustRightInd w:val="0"/>
        <w:rPr>
          <w:rFonts w:cs="Arial"/>
          <w:szCs w:val="24"/>
        </w:rPr>
      </w:pPr>
    </w:p>
    <w:p w14:paraId="00F2F4C1" w14:textId="77777777" w:rsidR="00C225A8" w:rsidRPr="00516ADA" w:rsidRDefault="00C225A8" w:rsidP="00363672">
      <w:pPr>
        <w:numPr>
          <w:ilvl w:val="0"/>
          <w:numId w:val="19"/>
        </w:numPr>
        <w:autoSpaceDE w:val="0"/>
        <w:autoSpaceDN w:val="0"/>
        <w:adjustRightInd w:val="0"/>
        <w:rPr>
          <w:rFonts w:cs="Arial"/>
          <w:szCs w:val="24"/>
        </w:rPr>
      </w:pPr>
      <w:r w:rsidRPr="00516ADA">
        <w:rPr>
          <w:rFonts w:cs="Arial"/>
          <w:b/>
          <w:szCs w:val="24"/>
          <w:u w:val="single"/>
        </w:rPr>
        <w:t>Medida 3 – perros guardianes</w:t>
      </w:r>
      <w:r w:rsidRPr="00516ADA">
        <w:rPr>
          <w:rFonts w:cs="Arial"/>
          <w:szCs w:val="24"/>
        </w:rPr>
        <w:t>, que se ha mostrado en muchos lugares con problemáticas similares como una herramienta de gestión eficaz para optimizar el pastoreo y agrupamiento del rebaño, así como para evitar depredaciones.</w:t>
      </w:r>
    </w:p>
    <w:p w14:paraId="03A448EA" w14:textId="77777777" w:rsidR="00C225A8" w:rsidRPr="00516ADA" w:rsidRDefault="00C225A8" w:rsidP="00363672">
      <w:pPr>
        <w:autoSpaceDE w:val="0"/>
        <w:autoSpaceDN w:val="0"/>
        <w:adjustRightInd w:val="0"/>
        <w:rPr>
          <w:rFonts w:cs="Arial"/>
          <w:szCs w:val="24"/>
        </w:rPr>
      </w:pPr>
    </w:p>
    <w:p w14:paraId="508DE058" w14:textId="77777777" w:rsidR="00C225A8" w:rsidRPr="00516ADA" w:rsidRDefault="00C225A8" w:rsidP="00363672">
      <w:pPr>
        <w:numPr>
          <w:ilvl w:val="0"/>
          <w:numId w:val="19"/>
        </w:numPr>
        <w:autoSpaceDE w:val="0"/>
        <w:autoSpaceDN w:val="0"/>
        <w:adjustRightInd w:val="0"/>
        <w:rPr>
          <w:rFonts w:cs="Arial"/>
          <w:szCs w:val="24"/>
        </w:rPr>
      </w:pPr>
      <w:r w:rsidRPr="00516ADA">
        <w:rPr>
          <w:rFonts w:cs="Arial"/>
          <w:b/>
          <w:szCs w:val="24"/>
          <w:u w:val="single"/>
        </w:rPr>
        <w:t>Medida 4 – apoyo en labores de vigilancia durante el pastoreo extensivo en zonas de riesgo</w:t>
      </w:r>
      <w:r w:rsidRPr="00516ADA">
        <w:rPr>
          <w:rFonts w:cs="Arial"/>
          <w:szCs w:val="24"/>
        </w:rPr>
        <w:t>. La presencia del pastor junto al ganado en el campo, constituye una herramienta de gestión fundamental de la ganadería extensiva, tanto por la vigilancia que supone al rebaño, su cuidado y manejo, como por la disminución de interacciones con fauna silvestre y perros asilvestrados y de otros peligros.</w:t>
      </w:r>
    </w:p>
    <w:p w14:paraId="6DE4832A" w14:textId="77777777" w:rsidR="00C225A8" w:rsidRPr="00516ADA" w:rsidRDefault="00C225A8" w:rsidP="00C225A8">
      <w:pPr>
        <w:spacing w:after="200" w:line="276" w:lineRule="auto"/>
        <w:ind w:left="720"/>
        <w:contextualSpacing/>
        <w:jc w:val="left"/>
        <w:rPr>
          <w:rFonts w:ascii="Verdana" w:eastAsia="Calibri" w:hAnsi="Verdana"/>
          <w:szCs w:val="24"/>
          <w:lang w:eastAsia="en-US"/>
        </w:rPr>
      </w:pPr>
    </w:p>
    <w:p w14:paraId="7288D21F" w14:textId="77777777" w:rsidR="00C225A8" w:rsidRPr="00516ADA" w:rsidRDefault="00C225A8" w:rsidP="00C225A8">
      <w:pPr>
        <w:autoSpaceDE w:val="0"/>
        <w:autoSpaceDN w:val="0"/>
        <w:adjustRightInd w:val="0"/>
        <w:ind w:left="720"/>
        <w:rPr>
          <w:rFonts w:cs="Arial"/>
          <w:szCs w:val="24"/>
        </w:rPr>
      </w:pPr>
      <w:r w:rsidRPr="00516ADA">
        <w:rPr>
          <w:rFonts w:cs="Arial"/>
          <w:szCs w:val="24"/>
        </w:rPr>
        <w:t>La medida agroambiental, a pesar de ser novedosa, ha permitido a 60 ganaderos en 2024 dotarse de las oportunas medidas, con un apoyo económico de 120.000 €. Se espera asimismo una buena acogida en 2025, con una mejora en las condiciones de la ayuda.</w:t>
      </w:r>
    </w:p>
    <w:p w14:paraId="05F1F6D0" w14:textId="77777777" w:rsidR="00C225A8" w:rsidRPr="00516ADA" w:rsidRDefault="00C225A8" w:rsidP="00C225A8">
      <w:pPr>
        <w:autoSpaceDE w:val="0"/>
        <w:autoSpaceDN w:val="0"/>
        <w:adjustRightInd w:val="0"/>
        <w:ind w:left="720"/>
        <w:rPr>
          <w:rFonts w:cs="Arial"/>
          <w:szCs w:val="24"/>
        </w:rPr>
      </w:pPr>
    </w:p>
    <w:p w14:paraId="2E962D4E" w14:textId="77777777" w:rsidR="00C225A8" w:rsidRDefault="00C225A8" w:rsidP="00C225A8">
      <w:pPr>
        <w:autoSpaceDE w:val="0"/>
        <w:autoSpaceDN w:val="0"/>
        <w:adjustRightInd w:val="0"/>
        <w:ind w:left="720"/>
        <w:rPr>
          <w:rFonts w:cs="Arial"/>
          <w:szCs w:val="24"/>
        </w:rPr>
      </w:pPr>
      <w:r w:rsidRPr="00516ADA">
        <w:rPr>
          <w:rFonts w:cs="Arial"/>
          <w:szCs w:val="24"/>
        </w:rPr>
        <w:t>Asimismo, y como refuerzo del apoyo a la ganadería extensiva</w:t>
      </w:r>
      <w:r w:rsidR="00E21B20" w:rsidRPr="00516ADA">
        <w:rPr>
          <w:rFonts w:cs="Arial"/>
          <w:szCs w:val="24"/>
        </w:rPr>
        <w:t>, e</w:t>
      </w:r>
      <w:r w:rsidRPr="00516ADA">
        <w:rPr>
          <w:rFonts w:cs="Arial"/>
          <w:szCs w:val="24"/>
        </w:rPr>
        <w:t xml:space="preserve">l Departamento ha </w:t>
      </w:r>
      <w:r w:rsidR="00E60BD8" w:rsidRPr="00516ADA">
        <w:rPr>
          <w:rFonts w:cs="Arial"/>
          <w:szCs w:val="24"/>
        </w:rPr>
        <w:t>tramitado ante el Ministerio de Agricultura, Pesca y Alimentación, el refuerzo de</w:t>
      </w:r>
      <w:r w:rsidRPr="00516ADA">
        <w:rPr>
          <w:rFonts w:cs="Arial"/>
          <w:szCs w:val="24"/>
        </w:rPr>
        <w:t xml:space="preserve"> la ayuda agroambiental de Sistemas ganaderos sostenibles, </w:t>
      </w:r>
      <w:r w:rsidR="00E21B20" w:rsidRPr="00516ADA">
        <w:rPr>
          <w:rFonts w:cs="Arial"/>
          <w:szCs w:val="24"/>
        </w:rPr>
        <w:t>principalmente en la zona del Valle del Roncal, al identificarse en esta zona un mayor descenso de esta actividad, en relación al resto de la Comunidad Foral. E</w:t>
      </w:r>
      <w:r w:rsidRPr="00516ADA">
        <w:rPr>
          <w:rFonts w:cs="Arial"/>
          <w:szCs w:val="24"/>
        </w:rPr>
        <w:t>stableciendo una prima adicional de 24</w:t>
      </w:r>
      <w:r w:rsidR="00516ADA" w:rsidRPr="00516ADA">
        <w:rPr>
          <w:rFonts w:cs="Arial"/>
          <w:szCs w:val="24"/>
        </w:rPr>
        <w:t>,92 €/ha que se añadiría</w:t>
      </w:r>
      <w:r w:rsidRPr="00516ADA">
        <w:rPr>
          <w:rFonts w:cs="Arial"/>
          <w:szCs w:val="24"/>
        </w:rPr>
        <w:t xml:space="preserve"> a la prima básica de 28 €/ha ya existente</w:t>
      </w:r>
      <w:r w:rsidR="00516ADA" w:rsidRPr="00516ADA">
        <w:rPr>
          <w:rFonts w:cs="Arial"/>
          <w:szCs w:val="24"/>
        </w:rPr>
        <w:t xml:space="preserve">, con la previsión de que pueda ser aprobar por el Ministerio en julio de 2025, dentro de la previsión de modificación del PEPAC. </w:t>
      </w:r>
    </w:p>
    <w:p w14:paraId="4F8E707E" w14:textId="77777777" w:rsidR="002E5416" w:rsidRDefault="002E5416" w:rsidP="00C37FE7">
      <w:pPr>
        <w:autoSpaceDE w:val="0"/>
        <w:autoSpaceDN w:val="0"/>
        <w:adjustRightInd w:val="0"/>
        <w:ind w:firstLine="567"/>
        <w:rPr>
          <w:rFonts w:cs="Arial"/>
          <w:szCs w:val="24"/>
        </w:rPr>
      </w:pPr>
    </w:p>
    <w:p w14:paraId="1B8DFEB0" w14:textId="242C38DE" w:rsidR="00C37FE7" w:rsidRPr="00D16843" w:rsidRDefault="003750FF" w:rsidP="00C37FE7">
      <w:pPr>
        <w:autoSpaceDE w:val="0"/>
        <w:autoSpaceDN w:val="0"/>
        <w:adjustRightInd w:val="0"/>
        <w:ind w:firstLine="567"/>
        <w:rPr>
          <w:rFonts w:cs="Arial"/>
          <w:szCs w:val="24"/>
        </w:rPr>
      </w:pPr>
      <w:r w:rsidRPr="00D16843">
        <w:rPr>
          <w:rFonts w:cs="Arial"/>
          <w:szCs w:val="24"/>
        </w:rPr>
        <w:t xml:space="preserve">Otro grupo de acciones concretas promovidas por parte de la Dirección General de Medio Ambiente, se materializan a través de </w:t>
      </w:r>
      <w:r w:rsidR="005B2C43">
        <w:rPr>
          <w:rFonts w:cs="Arial"/>
          <w:szCs w:val="24"/>
        </w:rPr>
        <w:t xml:space="preserve">actuaciones promovidas directamente por el </w:t>
      </w:r>
      <w:r w:rsidRPr="00D16843">
        <w:rPr>
          <w:rFonts w:cs="Arial"/>
          <w:szCs w:val="24"/>
        </w:rPr>
        <w:t>departamento. T</w:t>
      </w:r>
      <w:r w:rsidR="00C37FE7" w:rsidRPr="00D16843">
        <w:rPr>
          <w:rFonts w:cs="Arial"/>
          <w:szCs w:val="24"/>
        </w:rPr>
        <w:t>ales como:</w:t>
      </w:r>
    </w:p>
    <w:p w14:paraId="31707237" w14:textId="77777777" w:rsidR="00D16843" w:rsidRPr="00D16843" w:rsidRDefault="00D16843" w:rsidP="00D16843">
      <w:pPr>
        <w:pStyle w:val="Prrafodelista"/>
        <w:numPr>
          <w:ilvl w:val="0"/>
          <w:numId w:val="24"/>
        </w:numPr>
        <w:autoSpaceDE w:val="0"/>
        <w:autoSpaceDN w:val="0"/>
        <w:adjustRightInd w:val="0"/>
        <w:jc w:val="both"/>
        <w:rPr>
          <w:rFonts w:cs="Arial"/>
        </w:rPr>
      </w:pPr>
      <w:r w:rsidRPr="00D16843">
        <w:rPr>
          <w:rFonts w:cs="Arial"/>
        </w:rPr>
        <w:t xml:space="preserve">Inversiones directas desde el Servicio Forestal, que contemplan la ejecución de pistas, abrevaderos, infraestructuras ganaderas. En el año 2024 se han llevado a cabo inversiones asociadas al fomento de la ganadería extensiva por valor de 898.060,54 euros para el conjunto del territorio de la Comunidad Foral de Navarra. </w:t>
      </w:r>
    </w:p>
    <w:p w14:paraId="41DA7E5F" w14:textId="77777777" w:rsidR="00D16843" w:rsidRDefault="00D16843" w:rsidP="00D16843">
      <w:pPr>
        <w:pStyle w:val="Prrafodelista"/>
        <w:numPr>
          <w:ilvl w:val="0"/>
          <w:numId w:val="24"/>
        </w:numPr>
        <w:autoSpaceDE w:val="0"/>
        <w:autoSpaceDN w:val="0"/>
        <w:adjustRightInd w:val="0"/>
        <w:jc w:val="both"/>
        <w:rPr>
          <w:rFonts w:cs="Arial"/>
        </w:rPr>
      </w:pPr>
      <w:r w:rsidRPr="00D16843">
        <w:rPr>
          <w:rFonts w:cs="Arial"/>
        </w:rPr>
        <w:t xml:space="preserve">A lo largo de 2024 se ha licitado la elaboración de seis Proyectos de Ordenación Forestal, que cuentan con Anexo Específico de Ordenación de Pastos. Además de encontrarse en redacción el Plan de Ordenación de pastos en Uztarroz a propuesta de la Junta </w:t>
      </w:r>
      <w:r>
        <w:rPr>
          <w:rFonts w:cs="Arial"/>
        </w:rPr>
        <w:t xml:space="preserve">General del Valle de Roncal. </w:t>
      </w:r>
    </w:p>
    <w:p w14:paraId="762EECE8" w14:textId="77777777" w:rsidR="005B2C43" w:rsidRPr="005B2C43" w:rsidRDefault="005B2C43" w:rsidP="005B2C43">
      <w:pPr>
        <w:pStyle w:val="Prrafodelista"/>
        <w:numPr>
          <w:ilvl w:val="0"/>
          <w:numId w:val="24"/>
        </w:numPr>
        <w:autoSpaceDE w:val="0"/>
        <w:autoSpaceDN w:val="0"/>
        <w:adjustRightInd w:val="0"/>
        <w:jc w:val="both"/>
        <w:rPr>
          <w:rFonts w:cs="Arial"/>
        </w:rPr>
      </w:pPr>
      <w:r w:rsidRPr="005B2C43">
        <w:rPr>
          <w:rFonts w:cs="Arial"/>
        </w:rPr>
        <w:t xml:space="preserve">Implementación de medidas </w:t>
      </w:r>
      <w:r w:rsidR="001B3352">
        <w:rPr>
          <w:rFonts w:cs="Arial"/>
        </w:rPr>
        <w:t xml:space="preserve">de seguimiento de </w:t>
      </w:r>
      <w:r w:rsidRPr="005B2C43">
        <w:rPr>
          <w:rFonts w:cs="Arial"/>
        </w:rPr>
        <w:t xml:space="preserve">predadores. En el año 2024 se habían adquirido diez cámaras de fototrampeo, que se ha reforzado con otras diez este año, para reforzar la red de puntos de seguimiento. Además, se dispone de una red de puntos para la toma de muestras de pelos que permiten hacer la identificación de </w:t>
      </w:r>
      <w:r w:rsidRPr="005B2C43">
        <w:rPr>
          <w:rFonts w:cs="Arial"/>
        </w:rPr>
        <w:lastRenderedPageBreak/>
        <w:t>los distintos individuos que van apareciendo en el territorio, a partir de análisis genéticos.</w:t>
      </w:r>
    </w:p>
    <w:p w14:paraId="01437DCA" w14:textId="77777777" w:rsidR="00D16843" w:rsidRPr="00D16843" w:rsidRDefault="005B2C43" w:rsidP="00D16843">
      <w:pPr>
        <w:pStyle w:val="Prrafodelista"/>
        <w:numPr>
          <w:ilvl w:val="0"/>
          <w:numId w:val="24"/>
        </w:numPr>
        <w:autoSpaceDE w:val="0"/>
        <w:autoSpaceDN w:val="0"/>
        <w:adjustRightInd w:val="0"/>
        <w:jc w:val="both"/>
        <w:rPr>
          <w:rFonts w:cs="Arial"/>
        </w:rPr>
      </w:pPr>
      <w:r>
        <w:rPr>
          <w:rFonts w:cs="Arial"/>
        </w:rPr>
        <w:t>El compromiso de la p</w:t>
      </w:r>
      <w:r w:rsidRPr="00D16843">
        <w:rPr>
          <w:rFonts w:cs="Arial"/>
        </w:rPr>
        <w:t xml:space="preserve">uesta en funcionamiento </w:t>
      </w:r>
      <w:r>
        <w:rPr>
          <w:rFonts w:cs="Arial"/>
        </w:rPr>
        <w:t xml:space="preserve">de </w:t>
      </w:r>
      <w:r w:rsidRPr="00D16843">
        <w:rPr>
          <w:rFonts w:cs="Arial"/>
        </w:rPr>
        <w:t>cuantas mesas de seguimiento sea</w:t>
      </w:r>
      <w:r>
        <w:rPr>
          <w:rFonts w:cs="Arial"/>
        </w:rPr>
        <w:t xml:space="preserve">n </w:t>
      </w:r>
      <w:r w:rsidR="00D16843" w:rsidRPr="00D16843">
        <w:rPr>
          <w:rFonts w:cs="Arial"/>
        </w:rPr>
        <w:t>necesaria</w:t>
      </w:r>
      <w:r>
        <w:rPr>
          <w:rFonts w:cs="Arial"/>
        </w:rPr>
        <w:t>s,</w:t>
      </w:r>
      <w:r w:rsidR="00D16843" w:rsidRPr="00D16843">
        <w:rPr>
          <w:rFonts w:cs="Arial"/>
        </w:rPr>
        <w:t xml:space="preserve"> para a</w:t>
      </w:r>
      <w:r w:rsidR="001B3352">
        <w:rPr>
          <w:rFonts w:cs="Arial"/>
        </w:rPr>
        <w:t xml:space="preserve">frontar la gestión de grandes </w:t>
      </w:r>
      <w:r w:rsidR="00D16843" w:rsidRPr="00D16843">
        <w:rPr>
          <w:rFonts w:cs="Arial"/>
        </w:rPr>
        <w:t>predadores en el territorio, en colaboración con las entidades y</w:t>
      </w:r>
      <w:r>
        <w:rPr>
          <w:rFonts w:cs="Arial"/>
        </w:rPr>
        <w:t xml:space="preserve"> la población local. A día de hoy, en funcionamiento la </w:t>
      </w:r>
      <w:r w:rsidR="00D16843" w:rsidRPr="00D16843">
        <w:rPr>
          <w:rFonts w:cs="Arial"/>
        </w:rPr>
        <w:t xml:space="preserve">Mesa del Oso en </w:t>
      </w:r>
      <w:r>
        <w:rPr>
          <w:rFonts w:cs="Arial"/>
        </w:rPr>
        <w:t xml:space="preserve">el Valle del </w:t>
      </w:r>
      <w:r w:rsidR="00D16843" w:rsidRPr="00D16843">
        <w:rPr>
          <w:rFonts w:cs="Arial"/>
        </w:rPr>
        <w:t xml:space="preserve">Roncal. </w:t>
      </w:r>
    </w:p>
    <w:p w14:paraId="704FF60A" w14:textId="77777777" w:rsidR="00363672" w:rsidRPr="00516ADA" w:rsidRDefault="00C225A8" w:rsidP="00E60BD8">
      <w:pPr>
        <w:autoSpaceDE w:val="0"/>
        <w:autoSpaceDN w:val="0"/>
        <w:adjustRightInd w:val="0"/>
        <w:ind w:firstLine="567"/>
        <w:rPr>
          <w:rFonts w:cs="Arial"/>
          <w:szCs w:val="24"/>
        </w:rPr>
      </w:pPr>
      <w:r w:rsidRPr="00516ADA">
        <w:rPr>
          <w:rFonts w:cs="Arial"/>
          <w:szCs w:val="24"/>
        </w:rPr>
        <w:t xml:space="preserve">Por </w:t>
      </w:r>
      <w:r w:rsidR="00C37FE7">
        <w:rPr>
          <w:rFonts w:cs="Arial"/>
          <w:szCs w:val="24"/>
        </w:rPr>
        <w:t>último</w:t>
      </w:r>
      <w:r w:rsidRPr="00516ADA">
        <w:rPr>
          <w:rFonts w:cs="Arial"/>
          <w:szCs w:val="24"/>
        </w:rPr>
        <w:t>,</w:t>
      </w:r>
      <w:r w:rsidR="00E60BD8" w:rsidRPr="00516ADA">
        <w:rPr>
          <w:rFonts w:cs="Arial"/>
          <w:szCs w:val="24"/>
        </w:rPr>
        <w:t xml:space="preserve"> en los casos en que se produzcan</w:t>
      </w:r>
      <w:r w:rsidRPr="00516ADA">
        <w:rPr>
          <w:rFonts w:cs="Arial"/>
          <w:szCs w:val="24"/>
        </w:rPr>
        <w:t xml:space="preserve"> daños de la fauna silvestre a la ganadería extensiva, el Departamento de Desarrollo Rural y Medio Ambiente </w:t>
      </w:r>
      <w:r w:rsidR="00E60BD8" w:rsidRPr="00516ADA">
        <w:rPr>
          <w:rFonts w:cs="Arial"/>
          <w:szCs w:val="24"/>
        </w:rPr>
        <w:t xml:space="preserve">asume las correspondientes indemnizaciones. A día de hoy, se </w:t>
      </w:r>
      <w:r w:rsidRPr="00516ADA">
        <w:rPr>
          <w:rFonts w:cs="Arial"/>
          <w:szCs w:val="24"/>
        </w:rPr>
        <w:t xml:space="preserve">está trabajando en la actualización de los importes de esas indemnizaciones, con objeto que sean de aplicación en los daños </w:t>
      </w:r>
      <w:r w:rsidR="00E60BD8" w:rsidRPr="00516ADA">
        <w:rPr>
          <w:rFonts w:cs="Arial"/>
          <w:szCs w:val="24"/>
        </w:rPr>
        <w:t>que se pudieran llegar a producir ya desde este año 2025.</w:t>
      </w:r>
      <w:r w:rsidRPr="00516ADA">
        <w:rPr>
          <w:rFonts w:cs="Arial"/>
          <w:szCs w:val="24"/>
        </w:rPr>
        <w:t xml:space="preserve"> </w:t>
      </w:r>
    </w:p>
    <w:p w14:paraId="469ECC1D" w14:textId="77777777" w:rsidR="00363672" w:rsidRPr="00516ADA" w:rsidRDefault="00363672">
      <w:pPr>
        <w:spacing w:line="240" w:lineRule="auto"/>
        <w:jc w:val="left"/>
        <w:rPr>
          <w:rFonts w:cs="Arial"/>
          <w:szCs w:val="24"/>
        </w:rPr>
      </w:pPr>
    </w:p>
    <w:p w14:paraId="55095B1C" w14:textId="77777777" w:rsidR="00A56CCF" w:rsidRPr="00516ADA" w:rsidRDefault="00A56CCF" w:rsidP="00A56CCF">
      <w:pPr>
        <w:ind w:firstLine="540"/>
        <w:rPr>
          <w:rFonts w:cs="Arial"/>
          <w:szCs w:val="24"/>
        </w:rPr>
      </w:pPr>
      <w:r w:rsidRPr="00516ADA">
        <w:rPr>
          <w:rFonts w:cs="Arial"/>
          <w:szCs w:val="24"/>
        </w:rPr>
        <w:t>Es cuanto tengo el honor de informar a V.E.</w:t>
      </w:r>
      <w:r w:rsidR="00BF37AF" w:rsidRPr="00516ADA">
        <w:rPr>
          <w:rFonts w:cs="Arial"/>
          <w:szCs w:val="24"/>
        </w:rPr>
        <w:t>, en cumplimiento del artículo 215</w:t>
      </w:r>
      <w:r w:rsidRPr="00516ADA">
        <w:rPr>
          <w:rFonts w:cs="Arial"/>
          <w:szCs w:val="24"/>
        </w:rPr>
        <w:t xml:space="preserve"> del Reglamento del Parlamento de Navarra</w:t>
      </w:r>
    </w:p>
    <w:p w14:paraId="62F9348F" w14:textId="77777777" w:rsidR="00BC3A3A" w:rsidRPr="00516ADA" w:rsidRDefault="00BC3A3A" w:rsidP="00A56CCF">
      <w:pPr>
        <w:ind w:firstLine="540"/>
        <w:rPr>
          <w:rFonts w:cs="Arial"/>
          <w:szCs w:val="24"/>
        </w:rPr>
      </w:pPr>
    </w:p>
    <w:p w14:paraId="0D6247AA" w14:textId="59FE1BF1" w:rsidR="00934199" w:rsidRPr="00516ADA" w:rsidRDefault="00A56CCF" w:rsidP="00697CA3">
      <w:pPr>
        <w:jc w:val="center"/>
        <w:rPr>
          <w:rFonts w:cs="Arial"/>
          <w:szCs w:val="24"/>
        </w:rPr>
      </w:pPr>
      <w:r w:rsidRPr="00516ADA">
        <w:rPr>
          <w:rFonts w:cs="Arial"/>
          <w:szCs w:val="24"/>
        </w:rPr>
        <w:t xml:space="preserve">En </w:t>
      </w:r>
      <w:r w:rsidR="00934199" w:rsidRPr="00516ADA">
        <w:rPr>
          <w:rFonts w:cs="Arial"/>
          <w:szCs w:val="24"/>
        </w:rPr>
        <w:t xml:space="preserve">Pamplona, </w:t>
      </w:r>
      <w:r w:rsidR="0073756A">
        <w:rPr>
          <w:rFonts w:cs="Arial"/>
          <w:szCs w:val="24"/>
        </w:rPr>
        <w:t>24</w:t>
      </w:r>
      <w:r w:rsidR="00934199" w:rsidRPr="00516ADA">
        <w:rPr>
          <w:rFonts w:cs="Arial"/>
          <w:szCs w:val="24"/>
        </w:rPr>
        <w:t xml:space="preserve"> de </w:t>
      </w:r>
      <w:r w:rsidR="00363672" w:rsidRPr="00516ADA">
        <w:rPr>
          <w:rFonts w:cs="Arial"/>
          <w:szCs w:val="24"/>
        </w:rPr>
        <w:t>abril</w:t>
      </w:r>
      <w:r w:rsidRPr="00516ADA">
        <w:rPr>
          <w:rFonts w:cs="Arial"/>
          <w:szCs w:val="24"/>
        </w:rPr>
        <w:t xml:space="preserve"> </w:t>
      </w:r>
      <w:r w:rsidR="00697CA3" w:rsidRPr="00516ADA">
        <w:rPr>
          <w:rFonts w:cs="Arial"/>
          <w:szCs w:val="24"/>
        </w:rPr>
        <w:t>de 202</w:t>
      </w:r>
      <w:r w:rsidR="001C2E8E" w:rsidRPr="00516ADA">
        <w:rPr>
          <w:rFonts w:cs="Arial"/>
          <w:szCs w:val="24"/>
        </w:rPr>
        <w:t>5</w:t>
      </w:r>
    </w:p>
    <w:p w14:paraId="207F7F0A" w14:textId="1E6D2B9D" w:rsidR="0083638A" w:rsidRPr="00363672" w:rsidRDefault="002E5416" w:rsidP="002E5416">
      <w:pPr>
        <w:jc w:val="center"/>
        <w:outlineLvl w:val="0"/>
        <w:rPr>
          <w:rFonts w:cs="Arial"/>
          <w:color w:val="000000"/>
          <w:szCs w:val="24"/>
        </w:rPr>
      </w:pPr>
      <w:r w:rsidRPr="00516ADA">
        <w:rPr>
          <w:rFonts w:cs="Arial"/>
          <w:szCs w:val="24"/>
        </w:rPr>
        <w:t xml:space="preserve">El Consejero </w:t>
      </w:r>
      <w:r>
        <w:rPr>
          <w:rFonts w:cs="Arial"/>
          <w:szCs w:val="24"/>
        </w:rPr>
        <w:t>d</w:t>
      </w:r>
      <w:r w:rsidRPr="00516ADA">
        <w:rPr>
          <w:rFonts w:cs="Arial"/>
          <w:szCs w:val="24"/>
        </w:rPr>
        <w:t xml:space="preserve">e Desarrollo Rural </w:t>
      </w:r>
      <w:r>
        <w:rPr>
          <w:rFonts w:cs="Arial"/>
          <w:szCs w:val="24"/>
        </w:rPr>
        <w:t>y</w:t>
      </w:r>
      <w:r w:rsidRPr="00516ADA">
        <w:rPr>
          <w:rFonts w:cs="Arial"/>
          <w:szCs w:val="24"/>
        </w:rPr>
        <w:t xml:space="preserve"> Medio Ambiente</w:t>
      </w:r>
      <w:r>
        <w:rPr>
          <w:rFonts w:cs="Arial"/>
          <w:szCs w:val="24"/>
        </w:rPr>
        <w:t xml:space="preserve">: </w:t>
      </w:r>
      <w:r w:rsidR="0083638A" w:rsidRPr="00363672">
        <w:rPr>
          <w:rFonts w:cs="Arial"/>
          <w:color w:val="000000"/>
          <w:szCs w:val="24"/>
        </w:rPr>
        <w:t>José María Aierdi Fernández de Barrena</w:t>
      </w:r>
    </w:p>
    <w:p w14:paraId="56396791" w14:textId="77777777" w:rsidR="00D77C2F" w:rsidRPr="00363672" w:rsidRDefault="00D77C2F" w:rsidP="0083638A">
      <w:pPr>
        <w:jc w:val="center"/>
        <w:rPr>
          <w:rFonts w:cs="Arial"/>
          <w:color w:val="000000"/>
          <w:szCs w:val="24"/>
        </w:rPr>
      </w:pPr>
    </w:p>
    <w:sectPr w:rsidR="00D77C2F" w:rsidRPr="00363672" w:rsidSect="00151429">
      <w:headerReference w:type="default" r:id="rId7"/>
      <w:footerReference w:type="even" r:id="rId8"/>
      <w:footerReference w:type="default" r:id="rId9"/>
      <w:pgSz w:w="11906" w:h="16838" w:code="9"/>
      <w:pgMar w:top="2374" w:right="1701" w:bottom="1843"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AB560" w14:textId="77777777" w:rsidR="00C225A8" w:rsidRDefault="00C225A8" w:rsidP="00381BB8">
      <w:pPr>
        <w:pStyle w:val="Encabezado"/>
      </w:pPr>
      <w:r>
        <w:separator/>
      </w:r>
    </w:p>
  </w:endnote>
  <w:endnote w:type="continuationSeparator" w:id="0">
    <w:p w14:paraId="19D738BE" w14:textId="77777777" w:rsidR="00C225A8" w:rsidRDefault="00C225A8" w:rsidP="00381BB8">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3B025" w14:textId="77777777" w:rsidR="00514ED6" w:rsidRDefault="00514ED6">
    <w:pPr>
      <w:pStyle w:val="Piedepgina"/>
    </w:pPr>
    <w:r w:rsidRPr="00514ED6">
      <w:rPr>
        <w:rStyle w:val="Nmerodepgina"/>
        <w:rFonts w:cs="Arial"/>
      </w:rPr>
      <w:fldChar w:fldCharType="begin"/>
    </w:r>
    <w:r w:rsidRPr="00514ED6">
      <w:rPr>
        <w:rStyle w:val="Nmerodepgina"/>
        <w:rFonts w:cs="Arial"/>
      </w:rPr>
      <w:instrText xml:space="preserve"> PAGE </w:instrText>
    </w:r>
    <w:r w:rsidRPr="00514ED6">
      <w:rPr>
        <w:rStyle w:val="Nmerodepgina"/>
        <w:rFonts w:cs="Arial"/>
      </w:rPr>
      <w:fldChar w:fldCharType="separate"/>
    </w:r>
    <w:r w:rsidR="00C7083C">
      <w:rPr>
        <w:rStyle w:val="Nmerodepgina"/>
        <w:rFonts w:cs="Arial"/>
        <w:noProof/>
      </w:rPr>
      <w:t>2</w:t>
    </w:r>
    <w:r w:rsidRPr="00514ED6">
      <w:rPr>
        <w:rStyle w:val="Nmerodepgina"/>
        <w:rFonts w:cs="Arial"/>
      </w:rPr>
      <w:fldChar w:fldCharType="end"/>
    </w:r>
    <w:r w:rsidRPr="00514ED6">
      <w:rPr>
        <w:rStyle w:val="Nmerodepgina"/>
        <w:rFonts w:cs="Arial"/>
      </w:rPr>
      <w:t>/</w:t>
    </w:r>
    <w:r w:rsidRPr="00514ED6">
      <w:rPr>
        <w:rStyle w:val="Nmerodepgina"/>
        <w:rFonts w:cs="Arial"/>
      </w:rPr>
      <w:fldChar w:fldCharType="begin"/>
    </w:r>
    <w:r w:rsidRPr="00514ED6">
      <w:rPr>
        <w:rStyle w:val="Nmerodepgina"/>
        <w:rFonts w:cs="Arial"/>
      </w:rPr>
      <w:instrText xml:space="preserve"> NUMPAGES </w:instrText>
    </w:r>
    <w:r w:rsidRPr="00514ED6">
      <w:rPr>
        <w:rStyle w:val="Nmerodepgina"/>
        <w:rFonts w:cs="Arial"/>
      </w:rPr>
      <w:fldChar w:fldCharType="separate"/>
    </w:r>
    <w:r w:rsidR="00C225A8">
      <w:rPr>
        <w:rStyle w:val="Nmerodepgina"/>
        <w:rFonts w:cs="Arial"/>
        <w:noProof/>
      </w:rPr>
      <w:t>1</w:t>
    </w:r>
    <w:r w:rsidRPr="00514ED6">
      <w:rPr>
        <w:rStyle w:val="Nmerodepgina"/>
        <w:rFonts w:cs="Arial"/>
      </w:rPr>
      <w:fldChar w:fldCharType="end"/>
    </w:r>
    <w:r w:rsidR="00741256">
      <w:rPr>
        <w:rStyle w:val="Nmerodepgina"/>
        <w:rFonts w:cs="Arial"/>
      </w:rPr>
      <w:t xml:space="preserve"> </w:t>
    </w:r>
    <w:r w:rsidRPr="00514ED6">
      <w:rPr>
        <w:rStyle w:val="Nmerodepgina"/>
        <w:rFonts w:cs="Arial"/>
      </w:rPr>
      <w:tab/>
    </w:r>
    <w:r w:rsidRPr="00514ED6">
      <w:rPr>
        <w:rStyle w:val="Nmerodepgina"/>
        <w:rFonts w:cs="Arial"/>
      </w:rPr>
      <w:tab/>
    </w:r>
    <w:r w:rsidR="00203FAC">
      <w:rPr>
        <w:rStyle w:val="Nmerodepgina"/>
        <w:rFonts w:cs="Arial"/>
      </w:rPr>
      <w:t>Q1</w:t>
    </w:r>
    <w:r w:rsidR="00DF10FC">
      <w:rPr>
        <w:rStyle w:val="Nmerodepgina"/>
        <w:rFonts w:cs="Arial"/>
      </w:rPr>
      <w:t>9/</w:t>
    </w:r>
    <w:r w:rsidR="008E5BBA" w:rsidRPr="008E5BBA">
      <w:rPr>
        <w:rStyle w:val="Nmerodepgina"/>
        <w:rFonts w:cs="Arial"/>
        <w:highlight w:val="yellow"/>
      </w:rPr>
      <w:t>xxx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98E1" w14:textId="77777777" w:rsidR="00167769" w:rsidRPr="003158C1" w:rsidRDefault="00167769" w:rsidP="00167769">
    <w:pPr>
      <w:pBdr>
        <w:bottom w:val="single" w:sz="12" w:space="1" w:color="auto"/>
      </w:pBdr>
      <w:spacing w:line="240" w:lineRule="auto"/>
      <w:rPr>
        <w:rFonts w:cs="Arial"/>
        <w:color w:val="000000"/>
        <w:sz w:val="22"/>
        <w:szCs w:val="22"/>
        <w:lang w:val="es-ES_tradnl"/>
      </w:rPr>
    </w:pPr>
    <w:r w:rsidRPr="003158C1">
      <w:rPr>
        <w:rFonts w:cs="Arial"/>
        <w:color w:val="000000"/>
        <w:sz w:val="22"/>
        <w:szCs w:val="22"/>
        <w:lang w:val="es-ES_tradnl"/>
      </w:rPr>
      <w:t>EXCMO. SR. PRESIDENTE DEL PARLAMENTO DE NAVARRA</w:t>
    </w:r>
  </w:p>
  <w:p w14:paraId="0D3DA803" w14:textId="77777777" w:rsidR="002B729A" w:rsidRPr="003158C1" w:rsidRDefault="00B07455" w:rsidP="003158C1">
    <w:pPr>
      <w:pStyle w:val="Piedepgina"/>
      <w:spacing w:before="120"/>
      <w:rPr>
        <w:rFonts w:cs="Arial"/>
        <w:sz w:val="22"/>
        <w:szCs w:val="22"/>
      </w:rPr>
    </w:pPr>
    <w:r>
      <w:rPr>
        <w:rStyle w:val="Nmerodepgina"/>
        <w:rFonts w:cs="Arial"/>
        <w:sz w:val="22"/>
        <w:szCs w:val="22"/>
      </w:rPr>
      <w:t>11</w:t>
    </w:r>
    <w:r w:rsidR="00CB79FC">
      <w:rPr>
        <w:rStyle w:val="Nmerodepgina"/>
        <w:rFonts w:cs="Arial"/>
        <w:sz w:val="22"/>
        <w:szCs w:val="22"/>
      </w:rPr>
      <w:t>-2</w:t>
    </w:r>
    <w:r w:rsidR="001C2E8E">
      <w:rPr>
        <w:rStyle w:val="Nmerodepgina"/>
        <w:rFonts w:cs="Arial"/>
        <w:sz w:val="22"/>
        <w:szCs w:val="22"/>
      </w:rPr>
      <w:t>5</w:t>
    </w:r>
    <w:r w:rsidR="00167769" w:rsidRPr="003158C1">
      <w:rPr>
        <w:rStyle w:val="Nmerodepgina"/>
        <w:rFonts w:cs="Arial"/>
        <w:sz w:val="22"/>
        <w:szCs w:val="22"/>
      </w:rPr>
      <w:t>/</w:t>
    </w:r>
    <w:r w:rsidR="00237D53" w:rsidRPr="003F6512">
      <w:rPr>
        <w:rStyle w:val="Nmerodepgina"/>
        <w:rFonts w:cs="Arial"/>
        <w:sz w:val="22"/>
        <w:szCs w:val="22"/>
      </w:rPr>
      <w:t>PE</w:t>
    </w:r>
    <w:r w:rsidR="002E2482" w:rsidRPr="003F6512">
      <w:rPr>
        <w:rStyle w:val="Nmerodepgina"/>
        <w:rFonts w:cs="Arial"/>
        <w:sz w:val="22"/>
        <w:szCs w:val="22"/>
      </w:rPr>
      <w:t>S</w:t>
    </w:r>
    <w:r w:rsidR="00167769" w:rsidRPr="003F6512">
      <w:rPr>
        <w:rStyle w:val="Nmerodepgina"/>
        <w:rFonts w:cs="Arial"/>
        <w:sz w:val="22"/>
        <w:szCs w:val="22"/>
      </w:rPr>
      <w:t>-</w:t>
    </w:r>
    <w:r w:rsidR="00C225A8">
      <w:rPr>
        <w:rStyle w:val="Nmerodepgina"/>
        <w:rFonts w:cs="Arial"/>
        <w:sz w:val="22"/>
        <w:szCs w:val="22"/>
      </w:rPr>
      <w:t>00158</w:t>
    </w:r>
    <w:r w:rsidR="00167769" w:rsidRPr="003158C1">
      <w:rPr>
        <w:rStyle w:val="Nmerodepgina"/>
        <w:rFonts w:cs="Arial"/>
        <w:sz w:val="22"/>
        <w:szCs w:val="22"/>
      </w:rPr>
      <w:tab/>
    </w:r>
    <w:r w:rsidR="00167769" w:rsidRPr="003158C1">
      <w:rPr>
        <w:rStyle w:val="Nmerodepgina"/>
        <w:rFonts w:cs="Arial"/>
        <w:sz w:val="22"/>
        <w:szCs w:val="22"/>
      </w:rPr>
      <w:tab/>
    </w:r>
    <w:r w:rsidR="00167769" w:rsidRPr="003158C1">
      <w:rPr>
        <w:rStyle w:val="Nmerodepgina"/>
        <w:rFonts w:cs="Arial"/>
        <w:sz w:val="22"/>
        <w:szCs w:val="22"/>
      </w:rPr>
      <w:fldChar w:fldCharType="begin"/>
    </w:r>
    <w:r w:rsidR="00167769" w:rsidRPr="003158C1">
      <w:rPr>
        <w:rStyle w:val="Nmerodepgina"/>
        <w:rFonts w:cs="Arial"/>
        <w:sz w:val="22"/>
        <w:szCs w:val="22"/>
      </w:rPr>
      <w:instrText xml:space="preserve"> PAGE </w:instrText>
    </w:r>
    <w:r w:rsidR="00167769" w:rsidRPr="003158C1">
      <w:rPr>
        <w:rStyle w:val="Nmerodepgina"/>
        <w:rFonts w:cs="Arial"/>
        <w:sz w:val="22"/>
        <w:szCs w:val="22"/>
      </w:rPr>
      <w:fldChar w:fldCharType="separate"/>
    </w:r>
    <w:r w:rsidR="0073756A">
      <w:rPr>
        <w:rStyle w:val="Nmerodepgina"/>
        <w:rFonts w:cs="Arial"/>
        <w:noProof/>
        <w:sz w:val="22"/>
        <w:szCs w:val="22"/>
      </w:rPr>
      <w:t>1</w:t>
    </w:r>
    <w:r w:rsidR="00167769" w:rsidRPr="003158C1">
      <w:rPr>
        <w:rStyle w:val="Nmerodepgina"/>
        <w:rFonts w:cs="Arial"/>
        <w:sz w:val="22"/>
        <w:szCs w:val="22"/>
      </w:rPr>
      <w:fldChar w:fldCharType="end"/>
    </w:r>
    <w:r w:rsidR="00167769" w:rsidRPr="003158C1">
      <w:rPr>
        <w:rStyle w:val="Nmerodepgina"/>
        <w:rFonts w:cs="Arial"/>
        <w:sz w:val="22"/>
        <w:szCs w:val="22"/>
      </w:rPr>
      <w:t>/</w:t>
    </w:r>
    <w:r w:rsidR="00167769" w:rsidRPr="003158C1">
      <w:rPr>
        <w:rStyle w:val="Nmerodepgina"/>
        <w:rFonts w:cs="Arial"/>
        <w:sz w:val="22"/>
        <w:szCs w:val="22"/>
      </w:rPr>
      <w:fldChar w:fldCharType="begin"/>
    </w:r>
    <w:r w:rsidR="00167769" w:rsidRPr="003158C1">
      <w:rPr>
        <w:rStyle w:val="Nmerodepgina"/>
        <w:rFonts w:cs="Arial"/>
        <w:sz w:val="22"/>
        <w:szCs w:val="22"/>
      </w:rPr>
      <w:instrText xml:space="preserve"> NUMPAGES </w:instrText>
    </w:r>
    <w:r w:rsidR="00167769" w:rsidRPr="003158C1">
      <w:rPr>
        <w:rStyle w:val="Nmerodepgina"/>
        <w:rFonts w:cs="Arial"/>
        <w:sz w:val="22"/>
        <w:szCs w:val="22"/>
      </w:rPr>
      <w:fldChar w:fldCharType="separate"/>
    </w:r>
    <w:r w:rsidR="0073756A">
      <w:rPr>
        <w:rStyle w:val="Nmerodepgina"/>
        <w:rFonts w:cs="Arial"/>
        <w:noProof/>
        <w:sz w:val="22"/>
        <w:szCs w:val="22"/>
      </w:rPr>
      <w:t>7</w:t>
    </w:r>
    <w:r w:rsidR="00167769" w:rsidRPr="003158C1">
      <w:rPr>
        <w:rStyle w:val="Nmerodepgina"/>
        <w:rFonts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663563" w14:textId="77777777" w:rsidR="00C225A8" w:rsidRDefault="00C225A8" w:rsidP="00381BB8">
      <w:pPr>
        <w:pStyle w:val="Encabezado"/>
      </w:pPr>
      <w:r>
        <w:separator/>
      </w:r>
    </w:p>
  </w:footnote>
  <w:footnote w:type="continuationSeparator" w:id="0">
    <w:p w14:paraId="10B2A447" w14:textId="77777777" w:rsidR="00C225A8" w:rsidRDefault="00C225A8" w:rsidP="00381BB8">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F8C9A" w14:textId="77777777" w:rsidR="00797AF9" w:rsidRDefault="00C225A8" w:rsidP="00211860">
    <w:pPr>
      <w:pStyle w:val="Encabezado"/>
      <w:tabs>
        <w:tab w:val="clear" w:pos="8504"/>
        <w:tab w:val="right" w:pos="9072"/>
      </w:tabs>
      <w:ind w:right="-568"/>
    </w:pPr>
    <w:r>
      <w:rPr>
        <w:noProof/>
      </w:rPr>
      <w:drawing>
        <wp:anchor distT="0" distB="0" distL="114300" distR="114300" simplePos="0" relativeHeight="251657728" behindDoc="1" locked="0" layoutInCell="1" allowOverlap="1" wp14:anchorId="2D4D70A7" wp14:editId="0EE78738">
          <wp:simplePos x="0" y="0"/>
          <wp:positionH relativeFrom="page">
            <wp:posOffset>0</wp:posOffset>
          </wp:positionH>
          <wp:positionV relativeFrom="page">
            <wp:posOffset>0</wp:posOffset>
          </wp:positionV>
          <wp:extent cx="7541895" cy="179260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895" cy="17926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4926"/>
    <w:multiLevelType w:val="hybridMultilevel"/>
    <w:tmpl w:val="D6ECA8EE"/>
    <w:lvl w:ilvl="0" w:tplc="F25C4FE8">
      <w:start w:val="4"/>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15:restartNumberingAfterBreak="0">
    <w:nsid w:val="03C67410"/>
    <w:multiLevelType w:val="hybridMultilevel"/>
    <w:tmpl w:val="076042EA"/>
    <w:lvl w:ilvl="0" w:tplc="8530E71E">
      <w:numFmt w:val="bullet"/>
      <w:lvlText w:val="-"/>
      <w:lvlJc w:val="left"/>
      <w:pPr>
        <w:ind w:left="927" w:hanging="360"/>
      </w:pPr>
      <w:rPr>
        <w:rFonts w:ascii="Arial" w:eastAsia="Times New Roman" w:hAnsi="Arial" w:cs="Arial" w:hint="default"/>
      </w:rPr>
    </w:lvl>
    <w:lvl w:ilvl="1" w:tplc="0C0A0003" w:tentative="1">
      <w:start w:val="1"/>
      <w:numFmt w:val="bullet"/>
      <w:lvlText w:val="o"/>
      <w:lvlJc w:val="left"/>
      <w:pPr>
        <w:ind w:left="1647" w:hanging="360"/>
      </w:pPr>
      <w:rPr>
        <w:rFonts w:ascii="Courier New" w:hAnsi="Courier New" w:cs="Courier New" w:hint="default"/>
      </w:rPr>
    </w:lvl>
    <w:lvl w:ilvl="2" w:tplc="0C0A0005" w:tentative="1">
      <w:start w:val="1"/>
      <w:numFmt w:val="bullet"/>
      <w:lvlText w:val=""/>
      <w:lvlJc w:val="left"/>
      <w:pPr>
        <w:ind w:left="2367" w:hanging="360"/>
      </w:pPr>
      <w:rPr>
        <w:rFonts w:ascii="Wingdings" w:hAnsi="Wingdings" w:hint="default"/>
      </w:rPr>
    </w:lvl>
    <w:lvl w:ilvl="3" w:tplc="0C0A0001" w:tentative="1">
      <w:start w:val="1"/>
      <w:numFmt w:val="bullet"/>
      <w:lvlText w:val=""/>
      <w:lvlJc w:val="left"/>
      <w:pPr>
        <w:ind w:left="3087" w:hanging="360"/>
      </w:pPr>
      <w:rPr>
        <w:rFonts w:ascii="Symbol" w:hAnsi="Symbol" w:hint="default"/>
      </w:rPr>
    </w:lvl>
    <w:lvl w:ilvl="4" w:tplc="0C0A0003" w:tentative="1">
      <w:start w:val="1"/>
      <w:numFmt w:val="bullet"/>
      <w:lvlText w:val="o"/>
      <w:lvlJc w:val="left"/>
      <w:pPr>
        <w:ind w:left="3807" w:hanging="360"/>
      </w:pPr>
      <w:rPr>
        <w:rFonts w:ascii="Courier New" w:hAnsi="Courier New" w:cs="Courier New" w:hint="default"/>
      </w:rPr>
    </w:lvl>
    <w:lvl w:ilvl="5" w:tplc="0C0A0005" w:tentative="1">
      <w:start w:val="1"/>
      <w:numFmt w:val="bullet"/>
      <w:lvlText w:val=""/>
      <w:lvlJc w:val="left"/>
      <w:pPr>
        <w:ind w:left="4527" w:hanging="360"/>
      </w:pPr>
      <w:rPr>
        <w:rFonts w:ascii="Wingdings" w:hAnsi="Wingdings" w:hint="default"/>
      </w:rPr>
    </w:lvl>
    <w:lvl w:ilvl="6" w:tplc="0C0A0001" w:tentative="1">
      <w:start w:val="1"/>
      <w:numFmt w:val="bullet"/>
      <w:lvlText w:val=""/>
      <w:lvlJc w:val="left"/>
      <w:pPr>
        <w:ind w:left="5247" w:hanging="360"/>
      </w:pPr>
      <w:rPr>
        <w:rFonts w:ascii="Symbol" w:hAnsi="Symbol" w:hint="default"/>
      </w:rPr>
    </w:lvl>
    <w:lvl w:ilvl="7" w:tplc="0C0A0003" w:tentative="1">
      <w:start w:val="1"/>
      <w:numFmt w:val="bullet"/>
      <w:lvlText w:val="o"/>
      <w:lvlJc w:val="left"/>
      <w:pPr>
        <w:ind w:left="5967" w:hanging="360"/>
      </w:pPr>
      <w:rPr>
        <w:rFonts w:ascii="Courier New" w:hAnsi="Courier New" w:cs="Courier New" w:hint="default"/>
      </w:rPr>
    </w:lvl>
    <w:lvl w:ilvl="8" w:tplc="0C0A0005" w:tentative="1">
      <w:start w:val="1"/>
      <w:numFmt w:val="bullet"/>
      <w:lvlText w:val=""/>
      <w:lvlJc w:val="left"/>
      <w:pPr>
        <w:ind w:left="6687" w:hanging="360"/>
      </w:pPr>
      <w:rPr>
        <w:rFonts w:ascii="Wingdings" w:hAnsi="Wingdings" w:hint="default"/>
      </w:rPr>
    </w:lvl>
  </w:abstractNum>
  <w:abstractNum w:abstractNumId="2" w15:restartNumberingAfterBreak="0">
    <w:nsid w:val="05914414"/>
    <w:multiLevelType w:val="hybridMultilevel"/>
    <w:tmpl w:val="F35EF3F0"/>
    <w:lvl w:ilvl="0" w:tplc="849A89B8">
      <w:start w:val="1"/>
      <w:numFmt w:val="decimal"/>
      <w:lvlText w:val="%1-"/>
      <w:lvlJc w:val="left"/>
      <w:pPr>
        <w:tabs>
          <w:tab w:val="num" w:pos="1684"/>
        </w:tabs>
        <w:ind w:left="1684" w:hanging="975"/>
      </w:pPr>
      <w:rPr>
        <w:rFonts w:hint="default"/>
      </w:rPr>
    </w:lvl>
    <w:lvl w:ilvl="1" w:tplc="0C0A0019" w:tentative="1">
      <w:start w:val="1"/>
      <w:numFmt w:val="lowerLetter"/>
      <w:lvlText w:val="%2."/>
      <w:lvlJc w:val="left"/>
      <w:pPr>
        <w:tabs>
          <w:tab w:val="num" w:pos="1789"/>
        </w:tabs>
        <w:ind w:left="1789" w:hanging="360"/>
      </w:pPr>
    </w:lvl>
    <w:lvl w:ilvl="2" w:tplc="0C0A001B" w:tentative="1">
      <w:start w:val="1"/>
      <w:numFmt w:val="lowerRoman"/>
      <w:lvlText w:val="%3."/>
      <w:lvlJc w:val="right"/>
      <w:pPr>
        <w:tabs>
          <w:tab w:val="num" w:pos="2509"/>
        </w:tabs>
        <w:ind w:left="2509" w:hanging="180"/>
      </w:pPr>
    </w:lvl>
    <w:lvl w:ilvl="3" w:tplc="0C0A000F" w:tentative="1">
      <w:start w:val="1"/>
      <w:numFmt w:val="decimal"/>
      <w:lvlText w:val="%4."/>
      <w:lvlJc w:val="left"/>
      <w:pPr>
        <w:tabs>
          <w:tab w:val="num" w:pos="3229"/>
        </w:tabs>
        <w:ind w:left="3229" w:hanging="360"/>
      </w:pPr>
    </w:lvl>
    <w:lvl w:ilvl="4" w:tplc="0C0A0019" w:tentative="1">
      <w:start w:val="1"/>
      <w:numFmt w:val="lowerLetter"/>
      <w:lvlText w:val="%5."/>
      <w:lvlJc w:val="left"/>
      <w:pPr>
        <w:tabs>
          <w:tab w:val="num" w:pos="3949"/>
        </w:tabs>
        <w:ind w:left="3949" w:hanging="360"/>
      </w:pPr>
    </w:lvl>
    <w:lvl w:ilvl="5" w:tplc="0C0A001B" w:tentative="1">
      <w:start w:val="1"/>
      <w:numFmt w:val="lowerRoman"/>
      <w:lvlText w:val="%6."/>
      <w:lvlJc w:val="right"/>
      <w:pPr>
        <w:tabs>
          <w:tab w:val="num" w:pos="4669"/>
        </w:tabs>
        <w:ind w:left="4669" w:hanging="180"/>
      </w:pPr>
    </w:lvl>
    <w:lvl w:ilvl="6" w:tplc="0C0A000F" w:tentative="1">
      <w:start w:val="1"/>
      <w:numFmt w:val="decimal"/>
      <w:lvlText w:val="%7."/>
      <w:lvlJc w:val="left"/>
      <w:pPr>
        <w:tabs>
          <w:tab w:val="num" w:pos="5389"/>
        </w:tabs>
        <w:ind w:left="5389" w:hanging="360"/>
      </w:pPr>
    </w:lvl>
    <w:lvl w:ilvl="7" w:tplc="0C0A0019" w:tentative="1">
      <w:start w:val="1"/>
      <w:numFmt w:val="lowerLetter"/>
      <w:lvlText w:val="%8."/>
      <w:lvlJc w:val="left"/>
      <w:pPr>
        <w:tabs>
          <w:tab w:val="num" w:pos="6109"/>
        </w:tabs>
        <w:ind w:left="6109" w:hanging="360"/>
      </w:pPr>
    </w:lvl>
    <w:lvl w:ilvl="8" w:tplc="0C0A001B" w:tentative="1">
      <w:start w:val="1"/>
      <w:numFmt w:val="lowerRoman"/>
      <w:lvlText w:val="%9."/>
      <w:lvlJc w:val="right"/>
      <w:pPr>
        <w:tabs>
          <w:tab w:val="num" w:pos="6829"/>
        </w:tabs>
        <w:ind w:left="6829" w:hanging="180"/>
      </w:pPr>
    </w:lvl>
  </w:abstractNum>
  <w:abstractNum w:abstractNumId="3" w15:restartNumberingAfterBreak="0">
    <w:nsid w:val="05FF2F1C"/>
    <w:multiLevelType w:val="hybridMultilevel"/>
    <w:tmpl w:val="AA589538"/>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BC52BB1"/>
    <w:multiLevelType w:val="hybridMultilevel"/>
    <w:tmpl w:val="FE2C8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DA819FB"/>
    <w:multiLevelType w:val="hybridMultilevel"/>
    <w:tmpl w:val="F4C6F330"/>
    <w:lvl w:ilvl="0" w:tplc="0C0A000F">
      <w:start w:val="1"/>
      <w:numFmt w:val="decimal"/>
      <w:lvlText w:val="%1."/>
      <w:lvlJc w:val="left"/>
      <w:pPr>
        <w:tabs>
          <w:tab w:val="num" w:pos="1428"/>
        </w:tabs>
        <w:ind w:left="1428" w:hanging="360"/>
      </w:pPr>
    </w:lvl>
    <w:lvl w:ilvl="1" w:tplc="0C0A0001">
      <w:start w:val="1"/>
      <w:numFmt w:val="bullet"/>
      <w:lvlText w:val=""/>
      <w:lvlJc w:val="left"/>
      <w:pPr>
        <w:tabs>
          <w:tab w:val="num" w:pos="2148"/>
        </w:tabs>
        <w:ind w:left="2148" w:hanging="360"/>
      </w:pPr>
      <w:rPr>
        <w:rFonts w:ascii="Symbol" w:hAnsi="Symbol" w:hint="default"/>
      </w:rPr>
    </w:lvl>
    <w:lvl w:ilvl="2" w:tplc="0C0A000F">
      <w:start w:val="1"/>
      <w:numFmt w:val="decimal"/>
      <w:lvlText w:val="%3."/>
      <w:lvlJc w:val="left"/>
      <w:pPr>
        <w:tabs>
          <w:tab w:val="num" w:pos="3048"/>
        </w:tabs>
        <w:ind w:left="3048" w:hanging="36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6" w15:restartNumberingAfterBreak="0">
    <w:nsid w:val="186E60F3"/>
    <w:multiLevelType w:val="hybridMultilevel"/>
    <w:tmpl w:val="BE485466"/>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7E95B3D"/>
    <w:multiLevelType w:val="hybridMultilevel"/>
    <w:tmpl w:val="05D64CB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8" w15:restartNumberingAfterBreak="0">
    <w:nsid w:val="323F5BFE"/>
    <w:multiLevelType w:val="hybridMultilevel"/>
    <w:tmpl w:val="E2BA7BA2"/>
    <w:lvl w:ilvl="0" w:tplc="65E0AEC2">
      <w:start w:val="1"/>
      <w:numFmt w:val="bullet"/>
      <w:lvlText w:val="•"/>
      <w:lvlJc w:val="left"/>
      <w:pPr>
        <w:tabs>
          <w:tab w:val="num" w:pos="720"/>
        </w:tabs>
        <w:ind w:left="720" w:hanging="360"/>
      </w:pPr>
      <w:rPr>
        <w:rFonts w:ascii="Arial" w:hAnsi="Arial" w:cs="Times New Roman" w:hint="default"/>
      </w:rPr>
    </w:lvl>
    <w:lvl w:ilvl="1" w:tplc="FA46D174">
      <w:start w:val="1"/>
      <w:numFmt w:val="bullet"/>
      <w:lvlText w:val="•"/>
      <w:lvlJc w:val="left"/>
      <w:pPr>
        <w:tabs>
          <w:tab w:val="num" w:pos="1440"/>
        </w:tabs>
        <w:ind w:left="1440" w:hanging="360"/>
      </w:pPr>
      <w:rPr>
        <w:rFonts w:ascii="Arial" w:hAnsi="Arial" w:cs="Times New Roman" w:hint="default"/>
      </w:rPr>
    </w:lvl>
    <w:lvl w:ilvl="2" w:tplc="09462268">
      <w:start w:val="1"/>
      <w:numFmt w:val="bullet"/>
      <w:lvlText w:val="•"/>
      <w:lvlJc w:val="left"/>
      <w:pPr>
        <w:tabs>
          <w:tab w:val="num" w:pos="2160"/>
        </w:tabs>
        <w:ind w:left="2160" w:hanging="360"/>
      </w:pPr>
      <w:rPr>
        <w:rFonts w:ascii="Arial" w:hAnsi="Arial" w:cs="Times New Roman" w:hint="default"/>
      </w:rPr>
    </w:lvl>
    <w:lvl w:ilvl="3" w:tplc="40BCB952">
      <w:start w:val="1"/>
      <w:numFmt w:val="bullet"/>
      <w:lvlText w:val="•"/>
      <w:lvlJc w:val="left"/>
      <w:pPr>
        <w:tabs>
          <w:tab w:val="num" w:pos="2880"/>
        </w:tabs>
        <w:ind w:left="2880" w:hanging="360"/>
      </w:pPr>
      <w:rPr>
        <w:rFonts w:ascii="Arial" w:hAnsi="Arial" w:cs="Times New Roman" w:hint="default"/>
      </w:rPr>
    </w:lvl>
    <w:lvl w:ilvl="4" w:tplc="2FBA8138">
      <w:start w:val="1"/>
      <w:numFmt w:val="bullet"/>
      <w:lvlText w:val="•"/>
      <w:lvlJc w:val="left"/>
      <w:pPr>
        <w:tabs>
          <w:tab w:val="num" w:pos="3600"/>
        </w:tabs>
        <w:ind w:left="3600" w:hanging="360"/>
      </w:pPr>
      <w:rPr>
        <w:rFonts w:ascii="Arial" w:hAnsi="Arial" w:cs="Times New Roman" w:hint="default"/>
      </w:rPr>
    </w:lvl>
    <w:lvl w:ilvl="5" w:tplc="DAE87E6C">
      <w:start w:val="1"/>
      <w:numFmt w:val="bullet"/>
      <w:lvlText w:val="•"/>
      <w:lvlJc w:val="left"/>
      <w:pPr>
        <w:tabs>
          <w:tab w:val="num" w:pos="4320"/>
        </w:tabs>
        <w:ind w:left="4320" w:hanging="360"/>
      </w:pPr>
      <w:rPr>
        <w:rFonts w:ascii="Arial" w:hAnsi="Arial" w:cs="Times New Roman" w:hint="default"/>
      </w:rPr>
    </w:lvl>
    <w:lvl w:ilvl="6" w:tplc="94809778">
      <w:start w:val="1"/>
      <w:numFmt w:val="bullet"/>
      <w:lvlText w:val="•"/>
      <w:lvlJc w:val="left"/>
      <w:pPr>
        <w:tabs>
          <w:tab w:val="num" w:pos="5040"/>
        </w:tabs>
        <w:ind w:left="5040" w:hanging="360"/>
      </w:pPr>
      <w:rPr>
        <w:rFonts w:ascii="Arial" w:hAnsi="Arial" w:cs="Times New Roman" w:hint="default"/>
      </w:rPr>
    </w:lvl>
    <w:lvl w:ilvl="7" w:tplc="7F72BF98">
      <w:start w:val="1"/>
      <w:numFmt w:val="bullet"/>
      <w:lvlText w:val="•"/>
      <w:lvlJc w:val="left"/>
      <w:pPr>
        <w:tabs>
          <w:tab w:val="num" w:pos="5760"/>
        </w:tabs>
        <w:ind w:left="5760" w:hanging="360"/>
      </w:pPr>
      <w:rPr>
        <w:rFonts w:ascii="Arial" w:hAnsi="Arial" w:cs="Times New Roman" w:hint="default"/>
      </w:rPr>
    </w:lvl>
    <w:lvl w:ilvl="8" w:tplc="B636EC4E">
      <w:start w:val="1"/>
      <w:numFmt w:val="bullet"/>
      <w:lvlText w:val="•"/>
      <w:lvlJc w:val="left"/>
      <w:pPr>
        <w:tabs>
          <w:tab w:val="num" w:pos="6480"/>
        </w:tabs>
        <w:ind w:left="6480" w:hanging="360"/>
      </w:pPr>
      <w:rPr>
        <w:rFonts w:ascii="Arial" w:hAnsi="Arial" w:cs="Times New Roman" w:hint="default"/>
      </w:rPr>
    </w:lvl>
  </w:abstractNum>
  <w:abstractNum w:abstractNumId="9" w15:restartNumberingAfterBreak="0">
    <w:nsid w:val="36964E12"/>
    <w:multiLevelType w:val="hybridMultilevel"/>
    <w:tmpl w:val="A28A11C6"/>
    <w:lvl w:ilvl="0" w:tplc="0C0A000F">
      <w:start w:val="1"/>
      <w:numFmt w:val="decimal"/>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10" w15:restartNumberingAfterBreak="0">
    <w:nsid w:val="38C04B8D"/>
    <w:multiLevelType w:val="multilevel"/>
    <w:tmpl w:val="3D1A745A"/>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B1E098B"/>
    <w:multiLevelType w:val="hybridMultilevel"/>
    <w:tmpl w:val="B1349978"/>
    <w:lvl w:ilvl="0" w:tplc="B04E2D1A">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E461A80"/>
    <w:multiLevelType w:val="hybridMultilevel"/>
    <w:tmpl w:val="FB56DBBE"/>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F0C3871"/>
    <w:multiLevelType w:val="hybridMultilevel"/>
    <w:tmpl w:val="019AC616"/>
    <w:lvl w:ilvl="0" w:tplc="0C0A000F">
      <w:start w:val="1"/>
      <w:numFmt w:val="decimal"/>
      <w:lvlText w:val="%1."/>
      <w:lvlJc w:val="left"/>
      <w:pPr>
        <w:tabs>
          <w:tab w:val="num" w:pos="1077"/>
        </w:tabs>
        <w:ind w:left="1077" w:hanging="360"/>
      </w:pPr>
    </w:lvl>
    <w:lvl w:ilvl="1" w:tplc="0C0A0019" w:tentative="1">
      <w:start w:val="1"/>
      <w:numFmt w:val="lowerLetter"/>
      <w:lvlText w:val="%2."/>
      <w:lvlJc w:val="left"/>
      <w:pPr>
        <w:tabs>
          <w:tab w:val="num" w:pos="1797"/>
        </w:tabs>
        <w:ind w:left="1797" w:hanging="360"/>
      </w:pPr>
    </w:lvl>
    <w:lvl w:ilvl="2" w:tplc="0C0A001B" w:tentative="1">
      <w:start w:val="1"/>
      <w:numFmt w:val="lowerRoman"/>
      <w:lvlText w:val="%3."/>
      <w:lvlJc w:val="right"/>
      <w:pPr>
        <w:tabs>
          <w:tab w:val="num" w:pos="2517"/>
        </w:tabs>
        <w:ind w:left="2517" w:hanging="180"/>
      </w:pPr>
    </w:lvl>
    <w:lvl w:ilvl="3" w:tplc="0C0A000F" w:tentative="1">
      <w:start w:val="1"/>
      <w:numFmt w:val="decimal"/>
      <w:lvlText w:val="%4."/>
      <w:lvlJc w:val="left"/>
      <w:pPr>
        <w:tabs>
          <w:tab w:val="num" w:pos="3237"/>
        </w:tabs>
        <w:ind w:left="3237" w:hanging="360"/>
      </w:pPr>
    </w:lvl>
    <w:lvl w:ilvl="4" w:tplc="0C0A0019" w:tentative="1">
      <w:start w:val="1"/>
      <w:numFmt w:val="lowerLetter"/>
      <w:lvlText w:val="%5."/>
      <w:lvlJc w:val="left"/>
      <w:pPr>
        <w:tabs>
          <w:tab w:val="num" w:pos="3957"/>
        </w:tabs>
        <w:ind w:left="3957" w:hanging="360"/>
      </w:pPr>
    </w:lvl>
    <w:lvl w:ilvl="5" w:tplc="0C0A001B" w:tentative="1">
      <w:start w:val="1"/>
      <w:numFmt w:val="lowerRoman"/>
      <w:lvlText w:val="%6."/>
      <w:lvlJc w:val="right"/>
      <w:pPr>
        <w:tabs>
          <w:tab w:val="num" w:pos="4677"/>
        </w:tabs>
        <w:ind w:left="4677" w:hanging="180"/>
      </w:pPr>
    </w:lvl>
    <w:lvl w:ilvl="6" w:tplc="0C0A000F" w:tentative="1">
      <w:start w:val="1"/>
      <w:numFmt w:val="decimal"/>
      <w:lvlText w:val="%7."/>
      <w:lvlJc w:val="left"/>
      <w:pPr>
        <w:tabs>
          <w:tab w:val="num" w:pos="5397"/>
        </w:tabs>
        <w:ind w:left="5397" w:hanging="360"/>
      </w:pPr>
    </w:lvl>
    <w:lvl w:ilvl="7" w:tplc="0C0A0019" w:tentative="1">
      <w:start w:val="1"/>
      <w:numFmt w:val="lowerLetter"/>
      <w:lvlText w:val="%8."/>
      <w:lvlJc w:val="left"/>
      <w:pPr>
        <w:tabs>
          <w:tab w:val="num" w:pos="6117"/>
        </w:tabs>
        <w:ind w:left="6117" w:hanging="360"/>
      </w:pPr>
    </w:lvl>
    <w:lvl w:ilvl="8" w:tplc="0C0A001B" w:tentative="1">
      <w:start w:val="1"/>
      <w:numFmt w:val="lowerRoman"/>
      <w:lvlText w:val="%9."/>
      <w:lvlJc w:val="right"/>
      <w:pPr>
        <w:tabs>
          <w:tab w:val="num" w:pos="6837"/>
        </w:tabs>
        <w:ind w:left="6837" w:hanging="180"/>
      </w:pPr>
    </w:lvl>
  </w:abstractNum>
  <w:abstractNum w:abstractNumId="14" w15:restartNumberingAfterBreak="0">
    <w:nsid w:val="507B4F98"/>
    <w:multiLevelType w:val="hybridMultilevel"/>
    <w:tmpl w:val="97F86B5A"/>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5" w15:restartNumberingAfterBreak="0">
    <w:nsid w:val="53DE441D"/>
    <w:multiLevelType w:val="hybridMultilevel"/>
    <w:tmpl w:val="46381D98"/>
    <w:lvl w:ilvl="0" w:tplc="5F1A071E">
      <w:start w:val="3"/>
      <w:numFmt w:val="bullet"/>
      <w:lvlText w:val="-"/>
      <w:lvlJc w:val="left"/>
      <w:pPr>
        <w:tabs>
          <w:tab w:val="num" w:pos="1578"/>
        </w:tabs>
        <w:ind w:left="1578" w:hanging="87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6" w15:restartNumberingAfterBreak="0">
    <w:nsid w:val="560720AE"/>
    <w:multiLevelType w:val="hybridMultilevel"/>
    <w:tmpl w:val="B08A47E0"/>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7" w15:restartNumberingAfterBreak="0">
    <w:nsid w:val="62534B3E"/>
    <w:multiLevelType w:val="hybridMultilevel"/>
    <w:tmpl w:val="72F4553A"/>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C2337DA"/>
    <w:multiLevelType w:val="hybridMultilevel"/>
    <w:tmpl w:val="2A2081BC"/>
    <w:lvl w:ilvl="0" w:tplc="0C0A0001">
      <w:start w:val="1"/>
      <w:numFmt w:val="bullet"/>
      <w:lvlText w:val=""/>
      <w:lvlJc w:val="left"/>
      <w:pPr>
        <w:tabs>
          <w:tab w:val="num" w:pos="720"/>
        </w:tabs>
        <w:ind w:left="720" w:hanging="360"/>
      </w:pPr>
      <w:rPr>
        <w:rFonts w:ascii="Symbol" w:hAnsi="Symbol" w:hint="default"/>
      </w:rPr>
    </w:lvl>
    <w:lvl w:ilvl="1" w:tplc="55EEF94C">
      <w:numFmt w:val="bullet"/>
      <w:lvlText w:val="-"/>
      <w:lvlJc w:val="left"/>
      <w:pPr>
        <w:tabs>
          <w:tab w:val="num" w:pos="1440"/>
        </w:tabs>
        <w:ind w:left="1440" w:hanging="360"/>
      </w:pPr>
      <w:rPr>
        <w:rFonts w:ascii="Verdana" w:eastAsia="Times New Roman" w:hAnsi="Verdana" w:cs="Times New Roman"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24207A"/>
    <w:multiLevelType w:val="hybridMultilevel"/>
    <w:tmpl w:val="BE5A2F5C"/>
    <w:lvl w:ilvl="0" w:tplc="0C0A000F">
      <w:start w:val="1"/>
      <w:numFmt w:val="decimal"/>
      <w:lvlText w:val="%1."/>
      <w:lvlJc w:val="left"/>
      <w:pPr>
        <w:ind w:left="720" w:hanging="360"/>
      </w:pPr>
      <w:rPr>
        <w:rFonts w:hint="default"/>
      </w:rPr>
    </w:lvl>
    <w:lvl w:ilvl="1" w:tplc="B04E2D1A">
      <w:numFmt w:val="bullet"/>
      <w:lvlText w:val="•"/>
      <w:lvlJc w:val="left"/>
      <w:pPr>
        <w:ind w:left="1785" w:hanging="705"/>
      </w:pPr>
      <w:rPr>
        <w:rFonts w:ascii="Arial" w:eastAsia="Times New Roman" w:hAnsi="Arial" w:cs="Aria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74786841"/>
    <w:multiLevelType w:val="hybridMultilevel"/>
    <w:tmpl w:val="A8CE51D2"/>
    <w:lvl w:ilvl="0" w:tplc="0C0A000B">
      <w:start w:val="1"/>
      <w:numFmt w:val="bullet"/>
      <w:lvlText w:val=""/>
      <w:lvlJc w:val="left"/>
      <w:pPr>
        <w:tabs>
          <w:tab w:val="num" w:pos="1080"/>
        </w:tabs>
        <w:ind w:left="1080" w:hanging="360"/>
      </w:pPr>
      <w:rPr>
        <w:rFonts w:ascii="Wingdings" w:hAnsi="Wingdings"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77761C2"/>
    <w:multiLevelType w:val="hybridMultilevel"/>
    <w:tmpl w:val="100037EA"/>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num w:numId="1">
    <w:abstractNumId w:val="10"/>
  </w:num>
  <w:num w:numId="2">
    <w:abstractNumId w:val="4"/>
  </w:num>
  <w:num w:numId="3">
    <w:abstractNumId w:val="12"/>
  </w:num>
  <w:num w:numId="4">
    <w:abstractNumId w:val="20"/>
  </w:num>
  <w:num w:numId="5">
    <w:abstractNumId w:val="2"/>
  </w:num>
  <w:num w:numId="6">
    <w:abstractNumId w:val="18"/>
  </w:num>
  <w:num w:numId="7">
    <w:abstractNumId w:val="6"/>
  </w:num>
  <w:num w:numId="8">
    <w:abstractNumId w:val="5"/>
  </w:num>
  <w:num w:numId="9">
    <w:abstractNumId w:val="9"/>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3"/>
  </w:num>
  <w:num w:numId="14">
    <w:abstractNumId w:val="17"/>
  </w:num>
  <w:num w:numId="15">
    <w:abstractNumId w:val="0"/>
  </w:num>
  <w:num w:numId="16">
    <w:abstractNumId w:val="13"/>
  </w:num>
  <w:num w:numId="17">
    <w:abstractNumId w:val="15"/>
  </w:num>
  <w:num w:numId="18">
    <w:abstractNumId w:val="19"/>
  </w:num>
  <w:num w:numId="19">
    <w:abstractNumId w:val="11"/>
  </w:num>
  <w:num w:numId="20">
    <w:abstractNumId w:val="1"/>
  </w:num>
  <w:num w:numId="21">
    <w:abstractNumId w:val="8"/>
  </w:num>
  <w:num w:numId="22">
    <w:abstractNumId w:val="7"/>
  </w:num>
  <w:num w:numId="23">
    <w:abstractNumId w:val="7"/>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5A8"/>
    <w:rsid w:val="00001125"/>
    <w:rsid w:val="00001162"/>
    <w:rsid w:val="000013A3"/>
    <w:rsid w:val="00001C29"/>
    <w:rsid w:val="00001F99"/>
    <w:rsid w:val="00002839"/>
    <w:rsid w:val="0000338A"/>
    <w:rsid w:val="00003862"/>
    <w:rsid w:val="0000474A"/>
    <w:rsid w:val="00004A98"/>
    <w:rsid w:val="00006955"/>
    <w:rsid w:val="00006BD9"/>
    <w:rsid w:val="0000768D"/>
    <w:rsid w:val="00010603"/>
    <w:rsid w:val="0001283D"/>
    <w:rsid w:val="00014373"/>
    <w:rsid w:val="00014944"/>
    <w:rsid w:val="00015583"/>
    <w:rsid w:val="0002079F"/>
    <w:rsid w:val="00023B6B"/>
    <w:rsid w:val="00025429"/>
    <w:rsid w:val="000258E2"/>
    <w:rsid w:val="00027963"/>
    <w:rsid w:val="00031614"/>
    <w:rsid w:val="00031EE0"/>
    <w:rsid w:val="00032B58"/>
    <w:rsid w:val="0003385E"/>
    <w:rsid w:val="0003612F"/>
    <w:rsid w:val="00036610"/>
    <w:rsid w:val="000366CF"/>
    <w:rsid w:val="00040C42"/>
    <w:rsid w:val="00042126"/>
    <w:rsid w:val="00042AE9"/>
    <w:rsid w:val="00043432"/>
    <w:rsid w:val="00045293"/>
    <w:rsid w:val="000459C2"/>
    <w:rsid w:val="00046BA5"/>
    <w:rsid w:val="000470B2"/>
    <w:rsid w:val="00047995"/>
    <w:rsid w:val="00047DC2"/>
    <w:rsid w:val="0005156E"/>
    <w:rsid w:val="00054B01"/>
    <w:rsid w:val="0005528E"/>
    <w:rsid w:val="00057582"/>
    <w:rsid w:val="00057AF9"/>
    <w:rsid w:val="00060FF3"/>
    <w:rsid w:val="00061022"/>
    <w:rsid w:val="00061A76"/>
    <w:rsid w:val="00064B86"/>
    <w:rsid w:val="00064C81"/>
    <w:rsid w:val="00064F0F"/>
    <w:rsid w:val="00067297"/>
    <w:rsid w:val="00070252"/>
    <w:rsid w:val="0007239A"/>
    <w:rsid w:val="00072F4E"/>
    <w:rsid w:val="00072F80"/>
    <w:rsid w:val="0007305B"/>
    <w:rsid w:val="00073E50"/>
    <w:rsid w:val="000741AF"/>
    <w:rsid w:val="00075AEF"/>
    <w:rsid w:val="000765B1"/>
    <w:rsid w:val="0007683C"/>
    <w:rsid w:val="00076CBD"/>
    <w:rsid w:val="000800C7"/>
    <w:rsid w:val="0008172C"/>
    <w:rsid w:val="00082AE4"/>
    <w:rsid w:val="000844D8"/>
    <w:rsid w:val="00085BAA"/>
    <w:rsid w:val="00085DAB"/>
    <w:rsid w:val="00085EEC"/>
    <w:rsid w:val="00086B29"/>
    <w:rsid w:val="00086D61"/>
    <w:rsid w:val="000902C3"/>
    <w:rsid w:val="000908EE"/>
    <w:rsid w:val="00090B32"/>
    <w:rsid w:val="000918B2"/>
    <w:rsid w:val="00091B09"/>
    <w:rsid w:val="00092528"/>
    <w:rsid w:val="00092F82"/>
    <w:rsid w:val="00093280"/>
    <w:rsid w:val="000935F4"/>
    <w:rsid w:val="00095895"/>
    <w:rsid w:val="00096CC5"/>
    <w:rsid w:val="00097942"/>
    <w:rsid w:val="000A0195"/>
    <w:rsid w:val="000A1F30"/>
    <w:rsid w:val="000A25F9"/>
    <w:rsid w:val="000A3D38"/>
    <w:rsid w:val="000A5004"/>
    <w:rsid w:val="000A5F9B"/>
    <w:rsid w:val="000A65B9"/>
    <w:rsid w:val="000A667D"/>
    <w:rsid w:val="000B0976"/>
    <w:rsid w:val="000B0DFC"/>
    <w:rsid w:val="000B1A0E"/>
    <w:rsid w:val="000B328D"/>
    <w:rsid w:val="000B34CF"/>
    <w:rsid w:val="000B42C5"/>
    <w:rsid w:val="000B511C"/>
    <w:rsid w:val="000B55CF"/>
    <w:rsid w:val="000B67CA"/>
    <w:rsid w:val="000B793F"/>
    <w:rsid w:val="000C004E"/>
    <w:rsid w:val="000C0E59"/>
    <w:rsid w:val="000C2090"/>
    <w:rsid w:val="000C4A41"/>
    <w:rsid w:val="000C4FBC"/>
    <w:rsid w:val="000C68F6"/>
    <w:rsid w:val="000C73B9"/>
    <w:rsid w:val="000C73F7"/>
    <w:rsid w:val="000C77EC"/>
    <w:rsid w:val="000D338C"/>
    <w:rsid w:val="000D44DD"/>
    <w:rsid w:val="000D5832"/>
    <w:rsid w:val="000D584D"/>
    <w:rsid w:val="000D7994"/>
    <w:rsid w:val="000D7A22"/>
    <w:rsid w:val="000D7A33"/>
    <w:rsid w:val="000E154C"/>
    <w:rsid w:val="000E3BEA"/>
    <w:rsid w:val="000E5709"/>
    <w:rsid w:val="000E76C3"/>
    <w:rsid w:val="000F08D9"/>
    <w:rsid w:val="000F13F3"/>
    <w:rsid w:val="000F1CAA"/>
    <w:rsid w:val="000F1EC8"/>
    <w:rsid w:val="000F2E19"/>
    <w:rsid w:val="000F313B"/>
    <w:rsid w:val="000F3715"/>
    <w:rsid w:val="000F50E3"/>
    <w:rsid w:val="000F55FB"/>
    <w:rsid w:val="000F5779"/>
    <w:rsid w:val="000F5C16"/>
    <w:rsid w:val="000F67C1"/>
    <w:rsid w:val="000F6CA1"/>
    <w:rsid w:val="000F7113"/>
    <w:rsid w:val="000F72C3"/>
    <w:rsid w:val="0010058C"/>
    <w:rsid w:val="00101F88"/>
    <w:rsid w:val="00102D52"/>
    <w:rsid w:val="00103B40"/>
    <w:rsid w:val="00104031"/>
    <w:rsid w:val="00104E30"/>
    <w:rsid w:val="0010511F"/>
    <w:rsid w:val="0010589E"/>
    <w:rsid w:val="00106E6A"/>
    <w:rsid w:val="00110C8B"/>
    <w:rsid w:val="001112CA"/>
    <w:rsid w:val="001130E6"/>
    <w:rsid w:val="00114082"/>
    <w:rsid w:val="001148D8"/>
    <w:rsid w:val="00114C05"/>
    <w:rsid w:val="0011590E"/>
    <w:rsid w:val="001159A1"/>
    <w:rsid w:val="001168B7"/>
    <w:rsid w:val="00117B3F"/>
    <w:rsid w:val="0012070C"/>
    <w:rsid w:val="0012137E"/>
    <w:rsid w:val="001223F8"/>
    <w:rsid w:val="0012488A"/>
    <w:rsid w:val="00125A00"/>
    <w:rsid w:val="00126F4D"/>
    <w:rsid w:val="00127913"/>
    <w:rsid w:val="001309DB"/>
    <w:rsid w:val="0013134C"/>
    <w:rsid w:val="0013181D"/>
    <w:rsid w:val="00131C39"/>
    <w:rsid w:val="00132080"/>
    <w:rsid w:val="0013215F"/>
    <w:rsid w:val="001328CC"/>
    <w:rsid w:val="001329BD"/>
    <w:rsid w:val="00134474"/>
    <w:rsid w:val="0013469A"/>
    <w:rsid w:val="00134E51"/>
    <w:rsid w:val="001353AF"/>
    <w:rsid w:val="00135E02"/>
    <w:rsid w:val="0013637C"/>
    <w:rsid w:val="0013672D"/>
    <w:rsid w:val="00140890"/>
    <w:rsid w:val="00140A96"/>
    <w:rsid w:val="001435A4"/>
    <w:rsid w:val="00146D4F"/>
    <w:rsid w:val="00146FE1"/>
    <w:rsid w:val="00150AC7"/>
    <w:rsid w:val="00151272"/>
    <w:rsid w:val="00151429"/>
    <w:rsid w:val="001514F1"/>
    <w:rsid w:val="001521C8"/>
    <w:rsid w:val="001529FE"/>
    <w:rsid w:val="00153133"/>
    <w:rsid w:val="00153147"/>
    <w:rsid w:val="00155D73"/>
    <w:rsid w:val="00156845"/>
    <w:rsid w:val="00157D02"/>
    <w:rsid w:val="00157E44"/>
    <w:rsid w:val="00160F70"/>
    <w:rsid w:val="001612A5"/>
    <w:rsid w:val="001627DC"/>
    <w:rsid w:val="00165275"/>
    <w:rsid w:val="0016551E"/>
    <w:rsid w:val="0016715C"/>
    <w:rsid w:val="001673C3"/>
    <w:rsid w:val="00167769"/>
    <w:rsid w:val="00170455"/>
    <w:rsid w:val="001704D7"/>
    <w:rsid w:val="00172412"/>
    <w:rsid w:val="00172FCB"/>
    <w:rsid w:val="00173DCA"/>
    <w:rsid w:val="00173FAD"/>
    <w:rsid w:val="00174E2B"/>
    <w:rsid w:val="00174ECF"/>
    <w:rsid w:val="0017533F"/>
    <w:rsid w:val="00177146"/>
    <w:rsid w:val="001833BE"/>
    <w:rsid w:val="00183536"/>
    <w:rsid w:val="00185A96"/>
    <w:rsid w:val="00186146"/>
    <w:rsid w:val="00186584"/>
    <w:rsid w:val="00186CEC"/>
    <w:rsid w:val="00186D3F"/>
    <w:rsid w:val="00187CE2"/>
    <w:rsid w:val="001901D7"/>
    <w:rsid w:val="001913CF"/>
    <w:rsid w:val="001938CF"/>
    <w:rsid w:val="00195645"/>
    <w:rsid w:val="001A07E1"/>
    <w:rsid w:val="001A0E52"/>
    <w:rsid w:val="001A0F7D"/>
    <w:rsid w:val="001A2B69"/>
    <w:rsid w:val="001A3067"/>
    <w:rsid w:val="001A3360"/>
    <w:rsid w:val="001A4476"/>
    <w:rsid w:val="001A4667"/>
    <w:rsid w:val="001A53CA"/>
    <w:rsid w:val="001A5E65"/>
    <w:rsid w:val="001A5FA3"/>
    <w:rsid w:val="001A6369"/>
    <w:rsid w:val="001A735A"/>
    <w:rsid w:val="001B001A"/>
    <w:rsid w:val="001B0A55"/>
    <w:rsid w:val="001B0AEC"/>
    <w:rsid w:val="001B21F3"/>
    <w:rsid w:val="001B2CF4"/>
    <w:rsid w:val="001B2FCF"/>
    <w:rsid w:val="001B3352"/>
    <w:rsid w:val="001B34E2"/>
    <w:rsid w:val="001B3C97"/>
    <w:rsid w:val="001B6AA8"/>
    <w:rsid w:val="001C042B"/>
    <w:rsid w:val="001C0CC8"/>
    <w:rsid w:val="001C108C"/>
    <w:rsid w:val="001C184E"/>
    <w:rsid w:val="001C24FF"/>
    <w:rsid w:val="001C2BBF"/>
    <w:rsid w:val="001C2E8E"/>
    <w:rsid w:val="001C3536"/>
    <w:rsid w:val="001C4095"/>
    <w:rsid w:val="001C532D"/>
    <w:rsid w:val="001C5CEF"/>
    <w:rsid w:val="001C620F"/>
    <w:rsid w:val="001D0115"/>
    <w:rsid w:val="001D05EF"/>
    <w:rsid w:val="001D1016"/>
    <w:rsid w:val="001D21EA"/>
    <w:rsid w:val="001D2850"/>
    <w:rsid w:val="001D2AA7"/>
    <w:rsid w:val="001D33DA"/>
    <w:rsid w:val="001D4DFC"/>
    <w:rsid w:val="001E039C"/>
    <w:rsid w:val="001E0FC4"/>
    <w:rsid w:val="001E158F"/>
    <w:rsid w:val="001E1596"/>
    <w:rsid w:val="001E268E"/>
    <w:rsid w:val="001E2C19"/>
    <w:rsid w:val="001E36E0"/>
    <w:rsid w:val="001E5281"/>
    <w:rsid w:val="001E640E"/>
    <w:rsid w:val="001F0C84"/>
    <w:rsid w:val="001F4389"/>
    <w:rsid w:val="001F50D5"/>
    <w:rsid w:val="002028A8"/>
    <w:rsid w:val="00203FAC"/>
    <w:rsid w:val="00206AA2"/>
    <w:rsid w:val="00206DCB"/>
    <w:rsid w:val="00206FD4"/>
    <w:rsid w:val="00207BAC"/>
    <w:rsid w:val="00211860"/>
    <w:rsid w:val="00211F23"/>
    <w:rsid w:val="00211FE2"/>
    <w:rsid w:val="00215BC3"/>
    <w:rsid w:val="00215E71"/>
    <w:rsid w:val="00215ECF"/>
    <w:rsid w:val="00216761"/>
    <w:rsid w:val="00220BE2"/>
    <w:rsid w:val="00220D51"/>
    <w:rsid w:val="002212F4"/>
    <w:rsid w:val="00221344"/>
    <w:rsid w:val="00221E12"/>
    <w:rsid w:val="00221EA1"/>
    <w:rsid w:val="002238DD"/>
    <w:rsid w:val="00224577"/>
    <w:rsid w:val="00225179"/>
    <w:rsid w:val="002257CD"/>
    <w:rsid w:val="00225CB5"/>
    <w:rsid w:val="00226534"/>
    <w:rsid w:val="00226B77"/>
    <w:rsid w:val="0022702D"/>
    <w:rsid w:val="002274FB"/>
    <w:rsid w:val="002318D5"/>
    <w:rsid w:val="0023211A"/>
    <w:rsid w:val="00233D19"/>
    <w:rsid w:val="002352EF"/>
    <w:rsid w:val="002365CE"/>
    <w:rsid w:val="002366C5"/>
    <w:rsid w:val="00236D53"/>
    <w:rsid w:val="00237D53"/>
    <w:rsid w:val="0024087F"/>
    <w:rsid w:val="00241738"/>
    <w:rsid w:val="002443E6"/>
    <w:rsid w:val="00245F70"/>
    <w:rsid w:val="002469A8"/>
    <w:rsid w:val="00247AC4"/>
    <w:rsid w:val="00247FE8"/>
    <w:rsid w:val="002502E8"/>
    <w:rsid w:val="0025164D"/>
    <w:rsid w:val="00252110"/>
    <w:rsid w:val="002521CB"/>
    <w:rsid w:val="002526F2"/>
    <w:rsid w:val="00252D1F"/>
    <w:rsid w:val="0025300C"/>
    <w:rsid w:val="00253348"/>
    <w:rsid w:val="00253771"/>
    <w:rsid w:val="00255F2E"/>
    <w:rsid w:val="002572B7"/>
    <w:rsid w:val="00257927"/>
    <w:rsid w:val="0026375E"/>
    <w:rsid w:val="002637E2"/>
    <w:rsid w:val="00265D73"/>
    <w:rsid w:val="002661E2"/>
    <w:rsid w:val="00266F97"/>
    <w:rsid w:val="00270A64"/>
    <w:rsid w:val="00271C63"/>
    <w:rsid w:val="00273291"/>
    <w:rsid w:val="0027338E"/>
    <w:rsid w:val="0027360C"/>
    <w:rsid w:val="00273735"/>
    <w:rsid w:val="0027375E"/>
    <w:rsid w:val="00273BFC"/>
    <w:rsid w:val="00273D00"/>
    <w:rsid w:val="00273D31"/>
    <w:rsid w:val="00273FBF"/>
    <w:rsid w:val="00274EA5"/>
    <w:rsid w:val="00275628"/>
    <w:rsid w:val="0027589C"/>
    <w:rsid w:val="0027644F"/>
    <w:rsid w:val="00276FF8"/>
    <w:rsid w:val="0027731B"/>
    <w:rsid w:val="00281685"/>
    <w:rsid w:val="00281AFA"/>
    <w:rsid w:val="002830C4"/>
    <w:rsid w:val="00283154"/>
    <w:rsid w:val="00283757"/>
    <w:rsid w:val="00283919"/>
    <w:rsid w:val="00283A08"/>
    <w:rsid w:val="0028473A"/>
    <w:rsid w:val="002847C9"/>
    <w:rsid w:val="002879C7"/>
    <w:rsid w:val="00287CCF"/>
    <w:rsid w:val="00287D2B"/>
    <w:rsid w:val="00294B8D"/>
    <w:rsid w:val="0029574C"/>
    <w:rsid w:val="00295E71"/>
    <w:rsid w:val="0029695A"/>
    <w:rsid w:val="00296E14"/>
    <w:rsid w:val="002A0B45"/>
    <w:rsid w:val="002A229C"/>
    <w:rsid w:val="002A303C"/>
    <w:rsid w:val="002A39DE"/>
    <w:rsid w:val="002A3B2D"/>
    <w:rsid w:val="002A443F"/>
    <w:rsid w:val="002A53DB"/>
    <w:rsid w:val="002A71B1"/>
    <w:rsid w:val="002A7A7F"/>
    <w:rsid w:val="002B0F6B"/>
    <w:rsid w:val="002B1259"/>
    <w:rsid w:val="002B14A4"/>
    <w:rsid w:val="002B20BE"/>
    <w:rsid w:val="002B262A"/>
    <w:rsid w:val="002B557C"/>
    <w:rsid w:val="002B64F5"/>
    <w:rsid w:val="002B6B04"/>
    <w:rsid w:val="002B704F"/>
    <w:rsid w:val="002B729A"/>
    <w:rsid w:val="002B7AD3"/>
    <w:rsid w:val="002C093E"/>
    <w:rsid w:val="002C09C2"/>
    <w:rsid w:val="002C58C0"/>
    <w:rsid w:val="002C5AB5"/>
    <w:rsid w:val="002C5B73"/>
    <w:rsid w:val="002C5F4D"/>
    <w:rsid w:val="002C6517"/>
    <w:rsid w:val="002C7A39"/>
    <w:rsid w:val="002D010B"/>
    <w:rsid w:val="002D021F"/>
    <w:rsid w:val="002D151C"/>
    <w:rsid w:val="002D29AC"/>
    <w:rsid w:val="002D33DC"/>
    <w:rsid w:val="002D381B"/>
    <w:rsid w:val="002D4484"/>
    <w:rsid w:val="002D4BDA"/>
    <w:rsid w:val="002D680E"/>
    <w:rsid w:val="002D7BDB"/>
    <w:rsid w:val="002D7EAD"/>
    <w:rsid w:val="002E213B"/>
    <w:rsid w:val="002E2482"/>
    <w:rsid w:val="002E28D9"/>
    <w:rsid w:val="002E2EC9"/>
    <w:rsid w:val="002E4D0E"/>
    <w:rsid w:val="002E5416"/>
    <w:rsid w:val="002E5DFE"/>
    <w:rsid w:val="002E5E96"/>
    <w:rsid w:val="002F068D"/>
    <w:rsid w:val="002F2049"/>
    <w:rsid w:val="002F227B"/>
    <w:rsid w:val="002F2739"/>
    <w:rsid w:val="002F2AB2"/>
    <w:rsid w:val="002F3110"/>
    <w:rsid w:val="002F3581"/>
    <w:rsid w:val="00300909"/>
    <w:rsid w:val="003018AB"/>
    <w:rsid w:val="003019F2"/>
    <w:rsid w:val="00301C9C"/>
    <w:rsid w:val="00303EBB"/>
    <w:rsid w:val="003044A7"/>
    <w:rsid w:val="00304714"/>
    <w:rsid w:val="00305943"/>
    <w:rsid w:val="00305E36"/>
    <w:rsid w:val="003103AB"/>
    <w:rsid w:val="0031139F"/>
    <w:rsid w:val="0031281F"/>
    <w:rsid w:val="00312AEF"/>
    <w:rsid w:val="00313474"/>
    <w:rsid w:val="00314B0A"/>
    <w:rsid w:val="003154AF"/>
    <w:rsid w:val="003158C1"/>
    <w:rsid w:val="003160A4"/>
    <w:rsid w:val="003161E4"/>
    <w:rsid w:val="00316B49"/>
    <w:rsid w:val="00317242"/>
    <w:rsid w:val="0031755B"/>
    <w:rsid w:val="00317FE7"/>
    <w:rsid w:val="00326972"/>
    <w:rsid w:val="00326BB6"/>
    <w:rsid w:val="0033087B"/>
    <w:rsid w:val="003315B6"/>
    <w:rsid w:val="003315C8"/>
    <w:rsid w:val="00332A8B"/>
    <w:rsid w:val="00333E5D"/>
    <w:rsid w:val="00334442"/>
    <w:rsid w:val="0033609B"/>
    <w:rsid w:val="00336AC3"/>
    <w:rsid w:val="00337923"/>
    <w:rsid w:val="00337ABB"/>
    <w:rsid w:val="00337E69"/>
    <w:rsid w:val="00340086"/>
    <w:rsid w:val="00340352"/>
    <w:rsid w:val="00344F75"/>
    <w:rsid w:val="003458B3"/>
    <w:rsid w:val="003458F4"/>
    <w:rsid w:val="00347354"/>
    <w:rsid w:val="003502F3"/>
    <w:rsid w:val="0035120F"/>
    <w:rsid w:val="00351CB4"/>
    <w:rsid w:val="003521A1"/>
    <w:rsid w:val="0035358C"/>
    <w:rsid w:val="003536BC"/>
    <w:rsid w:val="00354850"/>
    <w:rsid w:val="00354B5A"/>
    <w:rsid w:val="00354B91"/>
    <w:rsid w:val="00355839"/>
    <w:rsid w:val="0036028D"/>
    <w:rsid w:val="003626DE"/>
    <w:rsid w:val="00362FCE"/>
    <w:rsid w:val="00363672"/>
    <w:rsid w:val="00363E4F"/>
    <w:rsid w:val="00364BA4"/>
    <w:rsid w:val="00365B0F"/>
    <w:rsid w:val="003679C9"/>
    <w:rsid w:val="0037021E"/>
    <w:rsid w:val="0037157B"/>
    <w:rsid w:val="003719B3"/>
    <w:rsid w:val="003722C2"/>
    <w:rsid w:val="003728E7"/>
    <w:rsid w:val="00374843"/>
    <w:rsid w:val="00374B36"/>
    <w:rsid w:val="003750FF"/>
    <w:rsid w:val="0037547B"/>
    <w:rsid w:val="0038076D"/>
    <w:rsid w:val="00380AE7"/>
    <w:rsid w:val="003818AB"/>
    <w:rsid w:val="00381992"/>
    <w:rsid w:val="00381BB8"/>
    <w:rsid w:val="003824FF"/>
    <w:rsid w:val="0038303B"/>
    <w:rsid w:val="00383293"/>
    <w:rsid w:val="00383EE4"/>
    <w:rsid w:val="00384A33"/>
    <w:rsid w:val="00384D2B"/>
    <w:rsid w:val="00384F5B"/>
    <w:rsid w:val="00387611"/>
    <w:rsid w:val="00387E7C"/>
    <w:rsid w:val="0039027F"/>
    <w:rsid w:val="003907C1"/>
    <w:rsid w:val="00390BC2"/>
    <w:rsid w:val="003913B9"/>
    <w:rsid w:val="00392AFA"/>
    <w:rsid w:val="00393521"/>
    <w:rsid w:val="00393B8A"/>
    <w:rsid w:val="00395037"/>
    <w:rsid w:val="00395397"/>
    <w:rsid w:val="0039750E"/>
    <w:rsid w:val="003A0BFE"/>
    <w:rsid w:val="003A11B5"/>
    <w:rsid w:val="003A1786"/>
    <w:rsid w:val="003A1AD5"/>
    <w:rsid w:val="003A1F43"/>
    <w:rsid w:val="003A4B86"/>
    <w:rsid w:val="003A59C0"/>
    <w:rsid w:val="003A60DC"/>
    <w:rsid w:val="003A69DD"/>
    <w:rsid w:val="003A7087"/>
    <w:rsid w:val="003A71DF"/>
    <w:rsid w:val="003A7863"/>
    <w:rsid w:val="003A7A7C"/>
    <w:rsid w:val="003B0873"/>
    <w:rsid w:val="003B0DB3"/>
    <w:rsid w:val="003B21F0"/>
    <w:rsid w:val="003B3956"/>
    <w:rsid w:val="003C041E"/>
    <w:rsid w:val="003C0E07"/>
    <w:rsid w:val="003C0EC7"/>
    <w:rsid w:val="003C12AD"/>
    <w:rsid w:val="003C1368"/>
    <w:rsid w:val="003C2E50"/>
    <w:rsid w:val="003C4661"/>
    <w:rsid w:val="003C4C8D"/>
    <w:rsid w:val="003C5867"/>
    <w:rsid w:val="003C5D78"/>
    <w:rsid w:val="003C6A0F"/>
    <w:rsid w:val="003C76B2"/>
    <w:rsid w:val="003C7A15"/>
    <w:rsid w:val="003C7DB3"/>
    <w:rsid w:val="003D0485"/>
    <w:rsid w:val="003D0904"/>
    <w:rsid w:val="003D0D34"/>
    <w:rsid w:val="003D0F9B"/>
    <w:rsid w:val="003D1294"/>
    <w:rsid w:val="003D174E"/>
    <w:rsid w:val="003D2DF3"/>
    <w:rsid w:val="003D367F"/>
    <w:rsid w:val="003D39E6"/>
    <w:rsid w:val="003D5254"/>
    <w:rsid w:val="003D7043"/>
    <w:rsid w:val="003D729F"/>
    <w:rsid w:val="003D7807"/>
    <w:rsid w:val="003D7F0D"/>
    <w:rsid w:val="003E0887"/>
    <w:rsid w:val="003E0D89"/>
    <w:rsid w:val="003E1444"/>
    <w:rsid w:val="003E14E2"/>
    <w:rsid w:val="003E2560"/>
    <w:rsid w:val="003E34D3"/>
    <w:rsid w:val="003E6208"/>
    <w:rsid w:val="003E6591"/>
    <w:rsid w:val="003E6EBC"/>
    <w:rsid w:val="003E75F1"/>
    <w:rsid w:val="003E7C4C"/>
    <w:rsid w:val="003F12F1"/>
    <w:rsid w:val="003F1F0F"/>
    <w:rsid w:val="003F2DB7"/>
    <w:rsid w:val="003F3E56"/>
    <w:rsid w:val="003F435A"/>
    <w:rsid w:val="003F4869"/>
    <w:rsid w:val="003F59CE"/>
    <w:rsid w:val="003F6512"/>
    <w:rsid w:val="003F7D3B"/>
    <w:rsid w:val="003F7E0F"/>
    <w:rsid w:val="00400017"/>
    <w:rsid w:val="00400928"/>
    <w:rsid w:val="00400F9B"/>
    <w:rsid w:val="00401015"/>
    <w:rsid w:val="00401A1B"/>
    <w:rsid w:val="00401EB3"/>
    <w:rsid w:val="00402577"/>
    <w:rsid w:val="00402DFB"/>
    <w:rsid w:val="00402F93"/>
    <w:rsid w:val="00403B8A"/>
    <w:rsid w:val="00404703"/>
    <w:rsid w:val="00404F07"/>
    <w:rsid w:val="00405125"/>
    <w:rsid w:val="00405AB8"/>
    <w:rsid w:val="004065C4"/>
    <w:rsid w:val="004077B5"/>
    <w:rsid w:val="0040791A"/>
    <w:rsid w:val="00410A47"/>
    <w:rsid w:val="00410F35"/>
    <w:rsid w:val="00412EB7"/>
    <w:rsid w:val="004137D6"/>
    <w:rsid w:val="004148B3"/>
    <w:rsid w:val="004151FA"/>
    <w:rsid w:val="00415CB1"/>
    <w:rsid w:val="0041642D"/>
    <w:rsid w:val="00417309"/>
    <w:rsid w:val="00420B84"/>
    <w:rsid w:val="00424B88"/>
    <w:rsid w:val="0042685B"/>
    <w:rsid w:val="00431D43"/>
    <w:rsid w:val="00432A99"/>
    <w:rsid w:val="00433505"/>
    <w:rsid w:val="00434331"/>
    <w:rsid w:val="0043462D"/>
    <w:rsid w:val="0043472C"/>
    <w:rsid w:val="004351C8"/>
    <w:rsid w:val="00435400"/>
    <w:rsid w:val="00435A3A"/>
    <w:rsid w:val="0043636C"/>
    <w:rsid w:val="00437536"/>
    <w:rsid w:val="0043797A"/>
    <w:rsid w:val="00437F32"/>
    <w:rsid w:val="00440233"/>
    <w:rsid w:val="00440E5B"/>
    <w:rsid w:val="00441694"/>
    <w:rsid w:val="00441D14"/>
    <w:rsid w:val="00442E45"/>
    <w:rsid w:val="004441B0"/>
    <w:rsid w:val="00445232"/>
    <w:rsid w:val="00445C57"/>
    <w:rsid w:val="004465BD"/>
    <w:rsid w:val="00450335"/>
    <w:rsid w:val="0045099C"/>
    <w:rsid w:val="0045101A"/>
    <w:rsid w:val="00452640"/>
    <w:rsid w:val="00453B21"/>
    <w:rsid w:val="00454333"/>
    <w:rsid w:val="004557B9"/>
    <w:rsid w:val="00456B72"/>
    <w:rsid w:val="00456D21"/>
    <w:rsid w:val="00457081"/>
    <w:rsid w:val="0045743D"/>
    <w:rsid w:val="004600E9"/>
    <w:rsid w:val="0046505B"/>
    <w:rsid w:val="00467C22"/>
    <w:rsid w:val="00471105"/>
    <w:rsid w:val="00471678"/>
    <w:rsid w:val="00473490"/>
    <w:rsid w:val="0047477F"/>
    <w:rsid w:val="00475A88"/>
    <w:rsid w:val="00477938"/>
    <w:rsid w:val="00481E34"/>
    <w:rsid w:val="00482375"/>
    <w:rsid w:val="00482A0C"/>
    <w:rsid w:val="004846FB"/>
    <w:rsid w:val="00484AF2"/>
    <w:rsid w:val="00486663"/>
    <w:rsid w:val="00487744"/>
    <w:rsid w:val="00487B87"/>
    <w:rsid w:val="004901D0"/>
    <w:rsid w:val="0049023A"/>
    <w:rsid w:val="00490C86"/>
    <w:rsid w:val="0049212A"/>
    <w:rsid w:val="0049218A"/>
    <w:rsid w:val="00492A8A"/>
    <w:rsid w:val="00492F54"/>
    <w:rsid w:val="00493910"/>
    <w:rsid w:val="00494B0F"/>
    <w:rsid w:val="00495C26"/>
    <w:rsid w:val="004A178B"/>
    <w:rsid w:val="004A466A"/>
    <w:rsid w:val="004A4922"/>
    <w:rsid w:val="004A6ED0"/>
    <w:rsid w:val="004A74B0"/>
    <w:rsid w:val="004B0725"/>
    <w:rsid w:val="004B0F6D"/>
    <w:rsid w:val="004B2419"/>
    <w:rsid w:val="004B2E41"/>
    <w:rsid w:val="004B33AE"/>
    <w:rsid w:val="004B4749"/>
    <w:rsid w:val="004C16CB"/>
    <w:rsid w:val="004C1937"/>
    <w:rsid w:val="004C1C40"/>
    <w:rsid w:val="004C3A14"/>
    <w:rsid w:val="004C4A06"/>
    <w:rsid w:val="004C540D"/>
    <w:rsid w:val="004C7B42"/>
    <w:rsid w:val="004D136E"/>
    <w:rsid w:val="004D1ABC"/>
    <w:rsid w:val="004D2447"/>
    <w:rsid w:val="004D2A72"/>
    <w:rsid w:val="004D2E16"/>
    <w:rsid w:val="004D3AC7"/>
    <w:rsid w:val="004D4F1B"/>
    <w:rsid w:val="004D747A"/>
    <w:rsid w:val="004E0C03"/>
    <w:rsid w:val="004E0DF4"/>
    <w:rsid w:val="004E1286"/>
    <w:rsid w:val="004E15EB"/>
    <w:rsid w:val="004E2E45"/>
    <w:rsid w:val="004E2EAB"/>
    <w:rsid w:val="004E390F"/>
    <w:rsid w:val="004E3A15"/>
    <w:rsid w:val="004E3C86"/>
    <w:rsid w:val="004E4328"/>
    <w:rsid w:val="004E45F2"/>
    <w:rsid w:val="004E4C37"/>
    <w:rsid w:val="004E59CE"/>
    <w:rsid w:val="004E5B97"/>
    <w:rsid w:val="004E67D6"/>
    <w:rsid w:val="004E74A0"/>
    <w:rsid w:val="004E789E"/>
    <w:rsid w:val="004F1C50"/>
    <w:rsid w:val="004F2358"/>
    <w:rsid w:val="004F3B0E"/>
    <w:rsid w:val="004F5D71"/>
    <w:rsid w:val="004F616E"/>
    <w:rsid w:val="004F7529"/>
    <w:rsid w:val="004F7F98"/>
    <w:rsid w:val="00500B38"/>
    <w:rsid w:val="00503A49"/>
    <w:rsid w:val="005074D0"/>
    <w:rsid w:val="00507EE6"/>
    <w:rsid w:val="005125D2"/>
    <w:rsid w:val="0051454B"/>
    <w:rsid w:val="00514620"/>
    <w:rsid w:val="00514889"/>
    <w:rsid w:val="00514ED6"/>
    <w:rsid w:val="00515B2D"/>
    <w:rsid w:val="00516ADA"/>
    <w:rsid w:val="0051782E"/>
    <w:rsid w:val="00517E65"/>
    <w:rsid w:val="005217BF"/>
    <w:rsid w:val="00521899"/>
    <w:rsid w:val="005221CA"/>
    <w:rsid w:val="005232EE"/>
    <w:rsid w:val="005238F4"/>
    <w:rsid w:val="00523BFB"/>
    <w:rsid w:val="0052454F"/>
    <w:rsid w:val="005258D2"/>
    <w:rsid w:val="00527B90"/>
    <w:rsid w:val="005312CD"/>
    <w:rsid w:val="00532275"/>
    <w:rsid w:val="005326DF"/>
    <w:rsid w:val="00532EB0"/>
    <w:rsid w:val="00533B0B"/>
    <w:rsid w:val="00534773"/>
    <w:rsid w:val="005355C8"/>
    <w:rsid w:val="00535F58"/>
    <w:rsid w:val="00536472"/>
    <w:rsid w:val="00537B3C"/>
    <w:rsid w:val="00541594"/>
    <w:rsid w:val="005424B2"/>
    <w:rsid w:val="00543BBE"/>
    <w:rsid w:val="005463A4"/>
    <w:rsid w:val="005464E0"/>
    <w:rsid w:val="005529E6"/>
    <w:rsid w:val="00552A42"/>
    <w:rsid w:val="00552E16"/>
    <w:rsid w:val="00553D6F"/>
    <w:rsid w:val="00560156"/>
    <w:rsid w:val="005601B7"/>
    <w:rsid w:val="00560208"/>
    <w:rsid w:val="00560733"/>
    <w:rsid w:val="00560C7C"/>
    <w:rsid w:val="00560EAA"/>
    <w:rsid w:val="00561252"/>
    <w:rsid w:val="00561A6B"/>
    <w:rsid w:val="00564803"/>
    <w:rsid w:val="00564EE5"/>
    <w:rsid w:val="005651F2"/>
    <w:rsid w:val="00565918"/>
    <w:rsid w:val="00566D28"/>
    <w:rsid w:val="00566EFC"/>
    <w:rsid w:val="00567406"/>
    <w:rsid w:val="00570040"/>
    <w:rsid w:val="005722B8"/>
    <w:rsid w:val="005737F4"/>
    <w:rsid w:val="005740DE"/>
    <w:rsid w:val="005762CF"/>
    <w:rsid w:val="00576B82"/>
    <w:rsid w:val="00577174"/>
    <w:rsid w:val="00582DE7"/>
    <w:rsid w:val="0058320B"/>
    <w:rsid w:val="0058330B"/>
    <w:rsid w:val="00583BA6"/>
    <w:rsid w:val="00583C54"/>
    <w:rsid w:val="0058719E"/>
    <w:rsid w:val="00594D5F"/>
    <w:rsid w:val="00596228"/>
    <w:rsid w:val="00596843"/>
    <w:rsid w:val="00597E3F"/>
    <w:rsid w:val="005A075A"/>
    <w:rsid w:val="005A0D0E"/>
    <w:rsid w:val="005A2A7D"/>
    <w:rsid w:val="005A39A9"/>
    <w:rsid w:val="005A3B84"/>
    <w:rsid w:val="005A3D42"/>
    <w:rsid w:val="005A412F"/>
    <w:rsid w:val="005A4E55"/>
    <w:rsid w:val="005A5210"/>
    <w:rsid w:val="005A57AF"/>
    <w:rsid w:val="005A6739"/>
    <w:rsid w:val="005B039B"/>
    <w:rsid w:val="005B15F2"/>
    <w:rsid w:val="005B2486"/>
    <w:rsid w:val="005B2689"/>
    <w:rsid w:val="005B2C43"/>
    <w:rsid w:val="005B49C7"/>
    <w:rsid w:val="005B4CED"/>
    <w:rsid w:val="005B5271"/>
    <w:rsid w:val="005C002E"/>
    <w:rsid w:val="005C05C8"/>
    <w:rsid w:val="005C1041"/>
    <w:rsid w:val="005C146B"/>
    <w:rsid w:val="005C33E1"/>
    <w:rsid w:val="005C37A3"/>
    <w:rsid w:val="005C4DE6"/>
    <w:rsid w:val="005C5D29"/>
    <w:rsid w:val="005C616F"/>
    <w:rsid w:val="005C7E72"/>
    <w:rsid w:val="005D0AE9"/>
    <w:rsid w:val="005D0BDC"/>
    <w:rsid w:val="005D2526"/>
    <w:rsid w:val="005D3951"/>
    <w:rsid w:val="005D4E19"/>
    <w:rsid w:val="005D4EBE"/>
    <w:rsid w:val="005D62B1"/>
    <w:rsid w:val="005D7D4B"/>
    <w:rsid w:val="005E03B9"/>
    <w:rsid w:val="005E05F0"/>
    <w:rsid w:val="005E0B41"/>
    <w:rsid w:val="005E0E5D"/>
    <w:rsid w:val="005E20CC"/>
    <w:rsid w:val="005E2200"/>
    <w:rsid w:val="005E512A"/>
    <w:rsid w:val="005E5B9C"/>
    <w:rsid w:val="005E5DB7"/>
    <w:rsid w:val="005E67A2"/>
    <w:rsid w:val="005E6BBB"/>
    <w:rsid w:val="005F0A2B"/>
    <w:rsid w:val="005F162B"/>
    <w:rsid w:val="005F30AD"/>
    <w:rsid w:val="005F3266"/>
    <w:rsid w:val="005F3B56"/>
    <w:rsid w:val="005F4251"/>
    <w:rsid w:val="005F46E9"/>
    <w:rsid w:val="005F5741"/>
    <w:rsid w:val="005F72D9"/>
    <w:rsid w:val="00600110"/>
    <w:rsid w:val="006003D1"/>
    <w:rsid w:val="00600710"/>
    <w:rsid w:val="00602446"/>
    <w:rsid w:val="006025ED"/>
    <w:rsid w:val="00603E1D"/>
    <w:rsid w:val="006042C8"/>
    <w:rsid w:val="006048C3"/>
    <w:rsid w:val="00606194"/>
    <w:rsid w:val="006062D2"/>
    <w:rsid w:val="0060640D"/>
    <w:rsid w:val="00606752"/>
    <w:rsid w:val="006102A8"/>
    <w:rsid w:val="006106D9"/>
    <w:rsid w:val="00613D32"/>
    <w:rsid w:val="00614AF2"/>
    <w:rsid w:val="006158A2"/>
    <w:rsid w:val="00616EBE"/>
    <w:rsid w:val="00617B26"/>
    <w:rsid w:val="006201B7"/>
    <w:rsid w:val="00620301"/>
    <w:rsid w:val="00620C88"/>
    <w:rsid w:val="006248C4"/>
    <w:rsid w:val="00624BD3"/>
    <w:rsid w:val="00625045"/>
    <w:rsid w:val="0062526C"/>
    <w:rsid w:val="00632B55"/>
    <w:rsid w:val="00633327"/>
    <w:rsid w:val="0063359A"/>
    <w:rsid w:val="006343E2"/>
    <w:rsid w:val="00636C08"/>
    <w:rsid w:val="00636C70"/>
    <w:rsid w:val="00637858"/>
    <w:rsid w:val="006402C3"/>
    <w:rsid w:val="00643A6D"/>
    <w:rsid w:val="006450D3"/>
    <w:rsid w:val="00645D5A"/>
    <w:rsid w:val="00647FF5"/>
    <w:rsid w:val="006503A2"/>
    <w:rsid w:val="00650D6F"/>
    <w:rsid w:val="00654A01"/>
    <w:rsid w:val="006560F8"/>
    <w:rsid w:val="006566D1"/>
    <w:rsid w:val="00657677"/>
    <w:rsid w:val="00657704"/>
    <w:rsid w:val="006600E1"/>
    <w:rsid w:val="0066019E"/>
    <w:rsid w:val="00660A9B"/>
    <w:rsid w:val="00662397"/>
    <w:rsid w:val="006623FC"/>
    <w:rsid w:val="00664F86"/>
    <w:rsid w:val="006659F8"/>
    <w:rsid w:val="00666C51"/>
    <w:rsid w:val="006714C9"/>
    <w:rsid w:val="00672282"/>
    <w:rsid w:val="00673603"/>
    <w:rsid w:val="00673BED"/>
    <w:rsid w:val="0067434A"/>
    <w:rsid w:val="006744C5"/>
    <w:rsid w:val="00674AB1"/>
    <w:rsid w:val="00677401"/>
    <w:rsid w:val="00677915"/>
    <w:rsid w:val="00680AF6"/>
    <w:rsid w:val="00685AAB"/>
    <w:rsid w:val="00687685"/>
    <w:rsid w:val="006879E7"/>
    <w:rsid w:val="00691A3C"/>
    <w:rsid w:val="00692384"/>
    <w:rsid w:val="0069390E"/>
    <w:rsid w:val="00693F4A"/>
    <w:rsid w:val="0069495E"/>
    <w:rsid w:val="00694DF9"/>
    <w:rsid w:val="006953D1"/>
    <w:rsid w:val="00696473"/>
    <w:rsid w:val="006966B0"/>
    <w:rsid w:val="006974A0"/>
    <w:rsid w:val="0069775E"/>
    <w:rsid w:val="00697CA3"/>
    <w:rsid w:val="006A0343"/>
    <w:rsid w:val="006A2E99"/>
    <w:rsid w:val="006A34AF"/>
    <w:rsid w:val="006A3FA5"/>
    <w:rsid w:val="006A4770"/>
    <w:rsid w:val="006A687C"/>
    <w:rsid w:val="006B04E5"/>
    <w:rsid w:val="006B2812"/>
    <w:rsid w:val="006B3C73"/>
    <w:rsid w:val="006B4E6B"/>
    <w:rsid w:val="006B7811"/>
    <w:rsid w:val="006C01D2"/>
    <w:rsid w:val="006C039C"/>
    <w:rsid w:val="006C05DD"/>
    <w:rsid w:val="006C093B"/>
    <w:rsid w:val="006C152F"/>
    <w:rsid w:val="006C1638"/>
    <w:rsid w:val="006C250B"/>
    <w:rsid w:val="006C2F5A"/>
    <w:rsid w:val="006C42A5"/>
    <w:rsid w:val="006C45CA"/>
    <w:rsid w:val="006C5892"/>
    <w:rsid w:val="006C66A1"/>
    <w:rsid w:val="006C7E03"/>
    <w:rsid w:val="006D21B5"/>
    <w:rsid w:val="006D27FB"/>
    <w:rsid w:val="006D31C8"/>
    <w:rsid w:val="006D53FB"/>
    <w:rsid w:val="006D62A9"/>
    <w:rsid w:val="006D6EBB"/>
    <w:rsid w:val="006D7A0E"/>
    <w:rsid w:val="006E1572"/>
    <w:rsid w:val="006E15FB"/>
    <w:rsid w:val="006E484C"/>
    <w:rsid w:val="006E4883"/>
    <w:rsid w:val="006E4E64"/>
    <w:rsid w:val="006E539F"/>
    <w:rsid w:val="006E70F2"/>
    <w:rsid w:val="006E7D54"/>
    <w:rsid w:val="006F0293"/>
    <w:rsid w:val="006F36CB"/>
    <w:rsid w:val="006F37A4"/>
    <w:rsid w:val="00700707"/>
    <w:rsid w:val="00700C77"/>
    <w:rsid w:val="00701557"/>
    <w:rsid w:val="00701A2E"/>
    <w:rsid w:val="00701FFD"/>
    <w:rsid w:val="0070457A"/>
    <w:rsid w:val="00704CF0"/>
    <w:rsid w:val="00706FFD"/>
    <w:rsid w:val="007077DE"/>
    <w:rsid w:val="00707E17"/>
    <w:rsid w:val="00713523"/>
    <w:rsid w:val="007136C2"/>
    <w:rsid w:val="00715B5E"/>
    <w:rsid w:val="00715E4D"/>
    <w:rsid w:val="007162FA"/>
    <w:rsid w:val="00720C60"/>
    <w:rsid w:val="007247C4"/>
    <w:rsid w:val="00725D31"/>
    <w:rsid w:val="007262FB"/>
    <w:rsid w:val="00726B5B"/>
    <w:rsid w:val="00727F11"/>
    <w:rsid w:val="00730467"/>
    <w:rsid w:val="00730920"/>
    <w:rsid w:val="00730C8C"/>
    <w:rsid w:val="0073212B"/>
    <w:rsid w:val="00733A91"/>
    <w:rsid w:val="00733FA5"/>
    <w:rsid w:val="00734C87"/>
    <w:rsid w:val="00735DCA"/>
    <w:rsid w:val="007367C7"/>
    <w:rsid w:val="00736D73"/>
    <w:rsid w:val="0073756A"/>
    <w:rsid w:val="0074065F"/>
    <w:rsid w:val="00740A54"/>
    <w:rsid w:val="00741256"/>
    <w:rsid w:val="007412E9"/>
    <w:rsid w:val="00741BF9"/>
    <w:rsid w:val="007430C5"/>
    <w:rsid w:val="00743A81"/>
    <w:rsid w:val="00743F2B"/>
    <w:rsid w:val="00744AB3"/>
    <w:rsid w:val="00744D02"/>
    <w:rsid w:val="00744F08"/>
    <w:rsid w:val="00746A59"/>
    <w:rsid w:val="007479ED"/>
    <w:rsid w:val="00747A87"/>
    <w:rsid w:val="0075169E"/>
    <w:rsid w:val="0075237D"/>
    <w:rsid w:val="0075376F"/>
    <w:rsid w:val="00753C28"/>
    <w:rsid w:val="00754177"/>
    <w:rsid w:val="007543AD"/>
    <w:rsid w:val="00754C11"/>
    <w:rsid w:val="00757077"/>
    <w:rsid w:val="007620DE"/>
    <w:rsid w:val="00762985"/>
    <w:rsid w:val="0076299E"/>
    <w:rsid w:val="00762EE6"/>
    <w:rsid w:val="0076377D"/>
    <w:rsid w:val="0076426B"/>
    <w:rsid w:val="007642D3"/>
    <w:rsid w:val="007648CA"/>
    <w:rsid w:val="007648E4"/>
    <w:rsid w:val="00764D3B"/>
    <w:rsid w:val="00765517"/>
    <w:rsid w:val="00765F8A"/>
    <w:rsid w:val="007666E5"/>
    <w:rsid w:val="0076680C"/>
    <w:rsid w:val="0076738C"/>
    <w:rsid w:val="00770742"/>
    <w:rsid w:val="00770AD2"/>
    <w:rsid w:val="00771482"/>
    <w:rsid w:val="00771D6F"/>
    <w:rsid w:val="007729D1"/>
    <w:rsid w:val="007741E6"/>
    <w:rsid w:val="00774E10"/>
    <w:rsid w:val="00777008"/>
    <w:rsid w:val="00777C17"/>
    <w:rsid w:val="00777FD3"/>
    <w:rsid w:val="00781AC1"/>
    <w:rsid w:val="00783066"/>
    <w:rsid w:val="0078384C"/>
    <w:rsid w:val="00784381"/>
    <w:rsid w:val="00784DDB"/>
    <w:rsid w:val="007863C9"/>
    <w:rsid w:val="007879AF"/>
    <w:rsid w:val="00787C70"/>
    <w:rsid w:val="00787DDB"/>
    <w:rsid w:val="007928F3"/>
    <w:rsid w:val="00792D04"/>
    <w:rsid w:val="00793625"/>
    <w:rsid w:val="00794551"/>
    <w:rsid w:val="0079588A"/>
    <w:rsid w:val="00795C02"/>
    <w:rsid w:val="00795FCF"/>
    <w:rsid w:val="0079644A"/>
    <w:rsid w:val="00797673"/>
    <w:rsid w:val="00797AF9"/>
    <w:rsid w:val="007A14AD"/>
    <w:rsid w:val="007A309B"/>
    <w:rsid w:val="007A63E7"/>
    <w:rsid w:val="007A6713"/>
    <w:rsid w:val="007A72A0"/>
    <w:rsid w:val="007B0AD4"/>
    <w:rsid w:val="007B12C6"/>
    <w:rsid w:val="007B19C8"/>
    <w:rsid w:val="007B2B7F"/>
    <w:rsid w:val="007B35A6"/>
    <w:rsid w:val="007B50D4"/>
    <w:rsid w:val="007B5D58"/>
    <w:rsid w:val="007B7FE7"/>
    <w:rsid w:val="007C12FC"/>
    <w:rsid w:val="007C1683"/>
    <w:rsid w:val="007C2435"/>
    <w:rsid w:val="007C3648"/>
    <w:rsid w:val="007C438A"/>
    <w:rsid w:val="007C58F7"/>
    <w:rsid w:val="007C5B0A"/>
    <w:rsid w:val="007C5EF9"/>
    <w:rsid w:val="007C6186"/>
    <w:rsid w:val="007C7035"/>
    <w:rsid w:val="007D03E6"/>
    <w:rsid w:val="007D1C77"/>
    <w:rsid w:val="007D1F81"/>
    <w:rsid w:val="007D21FF"/>
    <w:rsid w:val="007D48BE"/>
    <w:rsid w:val="007D4D40"/>
    <w:rsid w:val="007E0034"/>
    <w:rsid w:val="007E0861"/>
    <w:rsid w:val="007E5547"/>
    <w:rsid w:val="007E7830"/>
    <w:rsid w:val="007E7A99"/>
    <w:rsid w:val="007E7AEF"/>
    <w:rsid w:val="007F0D0A"/>
    <w:rsid w:val="007F1FFE"/>
    <w:rsid w:val="007F206A"/>
    <w:rsid w:val="007F20B2"/>
    <w:rsid w:val="007F3346"/>
    <w:rsid w:val="007F337D"/>
    <w:rsid w:val="007F3629"/>
    <w:rsid w:val="007F36C0"/>
    <w:rsid w:val="007F3A61"/>
    <w:rsid w:val="007F7A62"/>
    <w:rsid w:val="008007FE"/>
    <w:rsid w:val="00800A21"/>
    <w:rsid w:val="00801EFC"/>
    <w:rsid w:val="008034FF"/>
    <w:rsid w:val="00804445"/>
    <w:rsid w:val="0080651B"/>
    <w:rsid w:val="008065B7"/>
    <w:rsid w:val="00806A00"/>
    <w:rsid w:val="00810879"/>
    <w:rsid w:val="00810B44"/>
    <w:rsid w:val="00810DF3"/>
    <w:rsid w:val="008116C3"/>
    <w:rsid w:val="00812E1A"/>
    <w:rsid w:val="008157E8"/>
    <w:rsid w:val="00815B60"/>
    <w:rsid w:val="008160D7"/>
    <w:rsid w:val="00817B73"/>
    <w:rsid w:val="00821665"/>
    <w:rsid w:val="008224D4"/>
    <w:rsid w:val="00822D21"/>
    <w:rsid w:val="00823B38"/>
    <w:rsid w:val="00825C2A"/>
    <w:rsid w:val="00826D31"/>
    <w:rsid w:val="008310A7"/>
    <w:rsid w:val="008311A1"/>
    <w:rsid w:val="008311C9"/>
    <w:rsid w:val="008319D4"/>
    <w:rsid w:val="00833706"/>
    <w:rsid w:val="00833D80"/>
    <w:rsid w:val="00833F07"/>
    <w:rsid w:val="00834356"/>
    <w:rsid w:val="00834420"/>
    <w:rsid w:val="0083449E"/>
    <w:rsid w:val="00834C95"/>
    <w:rsid w:val="00835654"/>
    <w:rsid w:val="00835ED0"/>
    <w:rsid w:val="00835F02"/>
    <w:rsid w:val="0083638A"/>
    <w:rsid w:val="00837CA8"/>
    <w:rsid w:val="00843093"/>
    <w:rsid w:val="00843238"/>
    <w:rsid w:val="008432BD"/>
    <w:rsid w:val="008434C4"/>
    <w:rsid w:val="00843F97"/>
    <w:rsid w:val="00844A63"/>
    <w:rsid w:val="00845622"/>
    <w:rsid w:val="00845E08"/>
    <w:rsid w:val="0084674D"/>
    <w:rsid w:val="00847038"/>
    <w:rsid w:val="008470C3"/>
    <w:rsid w:val="00852781"/>
    <w:rsid w:val="008527A0"/>
    <w:rsid w:val="00852CE8"/>
    <w:rsid w:val="00854042"/>
    <w:rsid w:val="008542DA"/>
    <w:rsid w:val="008544DD"/>
    <w:rsid w:val="00854E18"/>
    <w:rsid w:val="00855874"/>
    <w:rsid w:val="00856C40"/>
    <w:rsid w:val="00856F11"/>
    <w:rsid w:val="00860D4A"/>
    <w:rsid w:val="008615E6"/>
    <w:rsid w:val="008627DD"/>
    <w:rsid w:val="00862A8E"/>
    <w:rsid w:val="00862B66"/>
    <w:rsid w:val="00864016"/>
    <w:rsid w:val="008647A9"/>
    <w:rsid w:val="008658B4"/>
    <w:rsid w:val="0086771E"/>
    <w:rsid w:val="00870072"/>
    <w:rsid w:val="008722FB"/>
    <w:rsid w:val="0087322B"/>
    <w:rsid w:val="00873715"/>
    <w:rsid w:val="00876EF9"/>
    <w:rsid w:val="008773B9"/>
    <w:rsid w:val="00880AF0"/>
    <w:rsid w:val="00880FB5"/>
    <w:rsid w:val="00881B9D"/>
    <w:rsid w:val="00882EEA"/>
    <w:rsid w:val="00883926"/>
    <w:rsid w:val="00884238"/>
    <w:rsid w:val="00884A72"/>
    <w:rsid w:val="00884F89"/>
    <w:rsid w:val="00884F94"/>
    <w:rsid w:val="0088570E"/>
    <w:rsid w:val="00885F47"/>
    <w:rsid w:val="008865EB"/>
    <w:rsid w:val="00886A8E"/>
    <w:rsid w:val="0088757E"/>
    <w:rsid w:val="00887F23"/>
    <w:rsid w:val="00891978"/>
    <w:rsid w:val="00892C33"/>
    <w:rsid w:val="00895B89"/>
    <w:rsid w:val="008976F5"/>
    <w:rsid w:val="008A27CC"/>
    <w:rsid w:val="008A336D"/>
    <w:rsid w:val="008A565D"/>
    <w:rsid w:val="008A578A"/>
    <w:rsid w:val="008A5AEC"/>
    <w:rsid w:val="008A5F4C"/>
    <w:rsid w:val="008B021C"/>
    <w:rsid w:val="008B0B75"/>
    <w:rsid w:val="008B100F"/>
    <w:rsid w:val="008B1241"/>
    <w:rsid w:val="008B4264"/>
    <w:rsid w:val="008B5E93"/>
    <w:rsid w:val="008B7087"/>
    <w:rsid w:val="008B71E0"/>
    <w:rsid w:val="008B73A5"/>
    <w:rsid w:val="008B77CF"/>
    <w:rsid w:val="008C1D61"/>
    <w:rsid w:val="008C47CF"/>
    <w:rsid w:val="008C4827"/>
    <w:rsid w:val="008C4BDB"/>
    <w:rsid w:val="008C4E69"/>
    <w:rsid w:val="008C692B"/>
    <w:rsid w:val="008C6C18"/>
    <w:rsid w:val="008C7429"/>
    <w:rsid w:val="008D0629"/>
    <w:rsid w:val="008D1751"/>
    <w:rsid w:val="008D21EF"/>
    <w:rsid w:val="008D26C3"/>
    <w:rsid w:val="008D2B6B"/>
    <w:rsid w:val="008D3883"/>
    <w:rsid w:val="008D4226"/>
    <w:rsid w:val="008D4D58"/>
    <w:rsid w:val="008D77A6"/>
    <w:rsid w:val="008D7AA3"/>
    <w:rsid w:val="008E07E4"/>
    <w:rsid w:val="008E2362"/>
    <w:rsid w:val="008E270F"/>
    <w:rsid w:val="008E2924"/>
    <w:rsid w:val="008E2CF4"/>
    <w:rsid w:val="008E4B6B"/>
    <w:rsid w:val="008E4C89"/>
    <w:rsid w:val="008E4F6D"/>
    <w:rsid w:val="008E5954"/>
    <w:rsid w:val="008E5BBA"/>
    <w:rsid w:val="008E7249"/>
    <w:rsid w:val="008E7708"/>
    <w:rsid w:val="008F0320"/>
    <w:rsid w:val="008F0AF0"/>
    <w:rsid w:val="008F2532"/>
    <w:rsid w:val="008F40AB"/>
    <w:rsid w:val="008F41A9"/>
    <w:rsid w:val="008F4349"/>
    <w:rsid w:val="008F4881"/>
    <w:rsid w:val="008F488E"/>
    <w:rsid w:val="008F4B14"/>
    <w:rsid w:val="008F5DC7"/>
    <w:rsid w:val="008F6416"/>
    <w:rsid w:val="008F6F33"/>
    <w:rsid w:val="008F7695"/>
    <w:rsid w:val="009002B0"/>
    <w:rsid w:val="009018F7"/>
    <w:rsid w:val="00902092"/>
    <w:rsid w:val="009022C8"/>
    <w:rsid w:val="00902C9C"/>
    <w:rsid w:val="00903883"/>
    <w:rsid w:val="00903A65"/>
    <w:rsid w:val="00904372"/>
    <w:rsid w:val="00904597"/>
    <w:rsid w:val="009068F5"/>
    <w:rsid w:val="0090717C"/>
    <w:rsid w:val="009071C7"/>
    <w:rsid w:val="00907321"/>
    <w:rsid w:val="00907550"/>
    <w:rsid w:val="00910C09"/>
    <w:rsid w:val="00911EF7"/>
    <w:rsid w:val="009124F5"/>
    <w:rsid w:val="0091317D"/>
    <w:rsid w:val="00913F29"/>
    <w:rsid w:val="00916D60"/>
    <w:rsid w:val="009175D5"/>
    <w:rsid w:val="00917F16"/>
    <w:rsid w:val="00920378"/>
    <w:rsid w:val="00920F90"/>
    <w:rsid w:val="0092385C"/>
    <w:rsid w:val="00923981"/>
    <w:rsid w:val="0092411C"/>
    <w:rsid w:val="00930F81"/>
    <w:rsid w:val="0093273F"/>
    <w:rsid w:val="0093312E"/>
    <w:rsid w:val="00934199"/>
    <w:rsid w:val="00934527"/>
    <w:rsid w:val="0093475E"/>
    <w:rsid w:val="0093762B"/>
    <w:rsid w:val="009376FB"/>
    <w:rsid w:val="00940393"/>
    <w:rsid w:val="00940840"/>
    <w:rsid w:val="0094099A"/>
    <w:rsid w:val="00940D3C"/>
    <w:rsid w:val="00941757"/>
    <w:rsid w:val="00941C84"/>
    <w:rsid w:val="00942310"/>
    <w:rsid w:val="00942866"/>
    <w:rsid w:val="00943F91"/>
    <w:rsid w:val="00944421"/>
    <w:rsid w:val="00944F30"/>
    <w:rsid w:val="0094564D"/>
    <w:rsid w:val="0094612A"/>
    <w:rsid w:val="00947664"/>
    <w:rsid w:val="00947EB9"/>
    <w:rsid w:val="00950C8E"/>
    <w:rsid w:val="00952215"/>
    <w:rsid w:val="00953777"/>
    <w:rsid w:val="009542C6"/>
    <w:rsid w:val="00957194"/>
    <w:rsid w:val="00957E40"/>
    <w:rsid w:val="00960D58"/>
    <w:rsid w:val="0096113E"/>
    <w:rsid w:val="00961F68"/>
    <w:rsid w:val="00962642"/>
    <w:rsid w:val="0096326E"/>
    <w:rsid w:val="00963884"/>
    <w:rsid w:val="00966258"/>
    <w:rsid w:val="00966FA8"/>
    <w:rsid w:val="00967D68"/>
    <w:rsid w:val="00967E87"/>
    <w:rsid w:val="00970130"/>
    <w:rsid w:val="0097132B"/>
    <w:rsid w:val="00971E01"/>
    <w:rsid w:val="0097351F"/>
    <w:rsid w:val="00974935"/>
    <w:rsid w:val="00976CA8"/>
    <w:rsid w:val="0097763E"/>
    <w:rsid w:val="00977949"/>
    <w:rsid w:val="0098085D"/>
    <w:rsid w:val="00983309"/>
    <w:rsid w:val="00984BB7"/>
    <w:rsid w:val="00985D51"/>
    <w:rsid w:val="00987B7F"/>
    <w:rsid w:val="009905EE"/>
    <w:rsid w:val="0099115E"/>
    <w:rsid w:val="00991489"/>
    <w:rsid w:val="00991656"/>
    <w:rsid w:val="00993804"/>
    <w:rsid w:val="00996E7A"/>
    <w:rsid w:val="00996E7C"/>
    <w:rsid w:val="009A0615"/>
    <w:rsid w:val="009A240B"/>
    <w:rsid w:val="009A2494"/>
    <w:rsid w:val="009A340A"/>
    <w:rsid w:val="009A5795"/>
    <w:rsid w:val="009B00D1"/>
    <w:rsid w:val="009B085D"/>
    <w:rsid w:val="009B0AB4"/>
    <w:rsid w:val="009B1F01"/>
    <w:rsid w:val="009B2A4C"/>
    <w:rsid w:val="009B2B0C"/>
    <w:rsid w:val="009B33A6"/>
    <w:rsid w:val="009B3D91"/>
    <w:rsid w:val="009B4615"/>
    <w:rsid w:val="009B508F"/>
    <w:rsid w:val="009B5826"/>
    <w:rsid w:val="009B76B5"/>
    <w:rsid w:val="009B7842"/>
    <w:rsid w:val="009C1099"/>
    <w:rsid w:val="009C1875"/>
    <w:rsid w:val="009C2694"/>
    <w:rsid w:val="009C3B44"/>
    <w:rsid w:val="009C3DD4"/>
    <w:rsid w:val="009C3E57"/>
    <w:rsid w:val="009C4934"/>
    <w:rsid w:val="009C5DB1"/>
    <w:rsid w:val="009C7661"/>
    <w:rsid w:val="009C7FB9"/>
    <w:rsid w:val="009D1EB8"/>
    <w:rsid w:val="009D36E0"/>
    <w:rsid w:val="009D474A"/>
    <w:rsid w:val="009D660D"/>
    <w:rsid w:val="009D796F"/>
    <w:rsid w:val="009D7F6B"/>
    <w:rsid w:val="009E0396"/>
    <w:rsid w:val="009E2319"/>
    <w:rsid w:val="009E2F26"/>
    <w:rsid w:val="009E3A4C"/>
    <w:rsid w:val="009E4393"/>
    <w:rsid w:val="009E4E82"/>
    <w:rsid w:val="009E51A5"/>
    <w:rsid w:val="009E63A1"/>
    <w:rsid w:val="009E647B"/>
    <w:rsid w:val="009F1819"/>
    <w:rsid w:val="009F4150"/>
    <w:rsid w:val="009F53F9"/>
    <w:rsid w:val="009F766E"/>
    <w:rsid w:val="00A01700"/>
    <w:rsid w:val="00A01D97"/>
    <w:rsid w:val="00A0213E"/>
    <w:rsid w:val="00A02ACD"/>
    <w:rsid w:val="00A0352D"/>
    <w:rsid w:val="00A0463C"/>
    <w:rsid w:val="00A059E4"/>
    <w:rsid w:val="00A05C0E"/>
    <w:rsid w:val="00A06AD4"/>
    <w:rsid w:val="00A07910"/>
    <w:rsid w:val="00A07C3C"/>
    <w:rsid w:val="00A1034F"/>
    <w:rsid w:val="00A107CB"/>
    <w:rsid w:val="00A1161A"/>
    <w:rsid w:val="00A11A19"/>
    <w:rsid w:val="00A13ADE"/>
    <w:rsid w:val="00A15A8F"/>
    <w:rsid w:val="00A20605"/>
    <w:rsid w:val="00A24974"/>
    <w:rsid w:val="00A24E97"/>
    <w:rsid w:val="00A259A4"/>
    <w:rsid w:val="00A25B14"/>
    <w:rsid w:val="00A2680D"/>
    <w:rsid w:val="00A26A39"/>
    <w:rsid w:val="00A26C90"/>
    <w:rsid w:val="00A27186"/>
    <w:rsid w:val="00A33027"/>
    <w:rsid w:val="00A33508"/>
    <w:rsid w:val="00A3662B"/>
    <w:rsid w:val="00A367D3"/>
    <w:rsid w:val="00A37571"/>
    <w:rsid w:val="00A37C8D"/>
    <w:rsid w:val="00A413F7"/>
    <w:rsid w:val="00A415C2"/>
    <w:rsid w:val="00A4258D"/>
    <w:rsid w:val="00A42FB5"/>
    <w:rsid w:val="00A43B4F"/>
    <w:rsid w:val="00A447B7"/>
    <w:rsid w:val="00A45836"/>
    <w:rsid w:val="00A466BB"/>
    <w:rsid w:val="00A503D1"/>
    <w:rsid w:val="00A51008"/>
    <w:rsid w:val="00A51D31"/>
    <w:rsid w:val="00A5324B"/>
    <w:rsid w:val="00A5341C"/>
    <w:rsid w:val="00A5416C"/>
    <w:rsid w:val="00A54F73"/>
    <w:rsid w:val="00A551AF"/>
    <w:rsid w:val="00A5537E"/>
    <w:rsid w:val="00A56CCF"/>
    <w:rsid w:val="00A5718F"/>
    <w:rsid w:val="00A577FD"/>
    <w:rsid w:val="00A61DBF"/>
    <w:rsid w:val="00A62031"/>
    <w:rsid w:val="00A62507"/>
    <w:rsid w:val="00A626E3"/>
    <w:rsid w:val="00A62BBD"/>
    <w:rsid w:val="00A63EE7"/>
    <w:rsid w:val="00A6441A"/>
    <w:rsid w:val="00A65203"/>
    <w:rsid w:val="00A65653"/>
    <w:rsid w:val="00A666ED"/>
    <w:rsid w:val="00A66A91"/>
    <w:rsid w:val="00A673DF"/>
    <w:rsid w:val="00A676EF"/>
    <w:rsid w:val="00A70850"/>
    <w:rsid w:val="00A72053"/>
    <w:rsid w:val="00A72339"/>
    <w:rsid w:val="00A73262"/>
    <w:rsid w:val="00A74059"/>
    <w:rsid w:val="00A77457"/>
    <w:rsid w:val="00A8122C"/>
    <w:rsid w:val="00A821AC"/>
    <w:rsid w:val="00A8369A"/>
    <w:rsid w:val="00A84553"/>
    <w:rsid w:val="00A84E5A"/>
    <w:rsid w:val="00A85738"/>
    <w:rsid w:val="00A861CA"/>
    <w:rsid w:val="00A90A32"/>
    <w:rsid w:val="00A91E5B"/>
    <w:rsid w:val="00A93625"/>
    <w:rsid w:val="00A936A3"/>
    <w:rsid w:val="00A93960"/>
    <w:rsid w:val="00A944F8"/>
    <w:rsid w:val="00A94B61"/>
    <w:rsid w:val="00A95AB0"/>
    <w:rsid w:val="00AA12F2"/>
    <w:rsid w:val="00AA1A90"/>
    <w:rsid w:val="00AA207B"/>
    <w:rsid w:val="00AA2A9F"/>
    <w:rsid w:val="00AA3112"/>
    <w:rsid w:val="00AA3217"/>
    <w:rsid w:val="00AA3BB4"/>
    <w:rsid w:val="00AA512B"/>
    <w:rsid w:val="00AA58F8"/>
    <w:rsid w:val="00AA6C8E"/>
    <w:rsid w:val="00AA7609"/>
    <w:rsid w:val="00AB022C"/>
    <w:rsid w:val="00AB068B"/>
    <w:rsid w:val="00AB25AF"/>
    <w:rsid w:val="00AB2903"/>
    <w:rsid w:val="00AB3EB6"/>
    <w:rsid w:val="00AB5871"/>
    <w:rsid w:val="00AB5CA0"/>
    <w:rsid w:val="00AB617B"/>
    <w:rsid w:val="00AB658D"/>
    <w:rsid w:val="00AB7248"/>
    <w:rsid w:val="00AC1A53"/>
    <w:rsid w:val="00AC2E9F"/>
    <w:rsid w:val="00AC309A"/>
    <w:rsid w:val="00AC3B02"/>
    <w:rsid w:val="00AC60AB"/>
    <w:rsid w:val="00AC6EB7"/>
    <w:rsid w:val="00AC6F76"/>
    <w:rsid w:val="00AD0DCD"/>
    <w:rsid w:val="00AD2FCF"/>
    <w:rsid w:val="00AD34D0"/>
    <w:rsid w:val="00AD4947"/>
    <w:rsid w:val="00AD6667"/>
    <w:rsid w:val="00AE4043"/>
    <w:rsid w:val="00AE5193"/>
    <w:rsid w:val="00AE6A8A"/>
    <w:rsid w:val="00AE6EAF"/>
    <w:rsid w:val="00AE6F6D"/>
    <w:rsid w:val="00AE7D79"/>
    <w:rsid w:val="00AF2ACC"/>
    <w:rsid w:val="00AF4036"/>
    <w:rsid w:val="00AF4B52"/>
    <w:rsid w:val="00AF4D72"/>
    <w:rsid w:val="00AF5AD8"/>
    <w:rsid w:val="00AF7841"/>
    <w:rsid w:val="00B00A29"/>
    <w:rsid w:val="00B03CC0"/>
    <w:rsid w:val="00B04E08"/>
    <w:rsid w:val="00B051BF"/>
    <w:rsid w:val="00B067E4"/>
    <w:rsid w:val="00B07455"/>
    <w:rsid w:val="00B0774E"/>
    <w:rsid w:val="00B0776C"/>
    <w:rsid w:val="00B1038B"/>
    <w:rsid w:val="00B115BC"/>
    <w:rsid w:val="00B1269E"/>
    <w:rsid w:val="00B12E87"/>
    <w:rsid w:val="00B133C7"/>
    <w:rsid w:val="00B133D5"/>
    <w:rsid w:val="00B144AD"/>
    <w:rsid w:val="00B14A29"/>
    <w:rsid w:val="00B17E4E"/>
    <w:rsid w:val="00B23904"/>
    <w:rsid w:val="00B24813"/>
    <w:rsid w:val="00B25740"/>
    <w:rsid w:val="00B25A11"/>
    <w:rsid w:val="00B2623F"/>
    <w:rsid w:val="00B2637B"/>
    <w:rsid w:val="00B26ACC"/>
    <w:rsid w:val="00B27C1C"/>
    <w:rsid w:val="00B3291B"/>
    <w:rsid w:val="00B32E8C"/>
    <w:rsid w:val="00B33490"/>
    <w:rsid w:val="00B33CEE"/>
    <w:rsid w:val="00B33DC4"/>
    <w:rsid w:val="00B33F9E"/>
    <w:rsid w:val="00B342FA"/>
    <w:rsid w:val="00B34B6B"/>
    <w:rsid w:val="00B356EC"/>
    <w:rsid w:val="00B36E56"/>
    <w:rsid w:val="00B404D7"/>
    <w:rsid w:val="00B407A0"/>
    <w:rsid w:val="00B407CC"/>
    <w:rsid w:val="00B42184"/>
    <w:rsid w:val="00B423DE"/>
    <w:rsid w:val="00B43377"/>
    <w:rsid w:val="00B434E3"/>
    <w:rsid w:val="00B46193"/>
    <w:rsid w:val="00B461D7"/>
    <w:rsid w:val="00B46AB8"/>
    <w:rsid w:val="00B4711C"/>
    <w:rsid w:val="00B471D9"/>
    <w:rsid w:val="00B507A5"/>
    <w:rsid w:val="00B50AE5"/>
    <w:rsid w:val="00B538B3"/>
    <w:rsid w:val="00B577B7"/>
    <w:rsid w:val="00B579B2"/>
    <w:rsid w:val="00B57EDE"/>
    <w:rsid w:val="00B60635"/>
    <w:rsid w:val="00B64249"/>
    <w:rsid w:val="00B712A8"/>
    <w:rsid w:val="00B72389"/>
    <w:rsid w:val="00B744A0"/>
    <w:rsid w:val="00B7636D"/>
    <w:rsid w:val="00B7685B"/>
    <w:rsid w:val="00B77069"/>
    <w:rsid w:val="00B82BD9"/>
    <w:rsid w:val="00B82FCE"/>
    <w:rsid w:val="00B83460"/>
    <w:rsid w:val="00B849D0"/>
    <w:rsid w:val="00B852FD"/>
    <w:rsid w:val="00B852FF"/>
    <w:rsid w:val="00B874C8"/>
    <w:rsid w:val="00B87595"/>
    <w:rsid w:val="00B90A1C"/>
    <w:rsid w:val="00B91579"/>
    <w:rsid w:val="00B91666"/>
    <w:rsid w:val="00B92936"/>
    <w:rsid w:val="00B932A5"/>
    <w:rsid w:val="00B947D1"/>
    <w:rsid w:val="00B95636"/>
    <w:rsid w:val="00B958F7"/>
    <w:rsid w:val="00B96474"/>
    <w:rsid w:val="00BA07FB"/>
    <w:rsid w:val="00BA0807"/>
    <w:rsid w:val="00BA1785"/>
    <w:rsid w:val="00BA1EA6"/>
    <w:rsid w:val="00BA2A46"/>
    <w:rsid w:val="00BA2FED"/>
    <w:rsid w:val="00BA3031"/>
    <w:rsid w:val="00BA341F"/>
    <w:rsid w:val="00BA4760"/>
    <w:rsid w:val="00BA491F"/>
    <w:rsid w:val="00BA4F24"/>
    <w:rsid w:val="00BA57EA"/>
    <w:rsid w:val="00BA6238"/>
    <w:rsid w:val="00BA7EA4"/>
    <w:rsid w:val="00BB00FF"/>
    <w:rsid w:val="00BB04D2"/>
    <w:rsid w:val="00BB0C74"/>
    <w:rsid w:val="00BB16C8"/>
    <w:rsid w:val="00BB25E2"/>
    <w:rsid w:val="00BB25F1"/>
    <w:rsid w:val="00BB28EB"/>
    <w:rsid w:val="00BB3524"/>
    <w:rsid w:val="00BB3C8A"/>
    <w:rsid w:val="00BB3F92"/>
    <w:rsid w:val="00BC238C"/>
    <w:rsid w:val="00BC2D92"/>
    <w:rsid w:val="00BC2D9D"/>
    <w:rsid w:val="00BC3A3A"/>
    <w:rsid w:val="00BC3F4C"/>
    <w:rsid w:val="00BC55BF"/>
    <w:rsid w:val="00BC6E34"/>
    <w:rsid w:val="00BD048B"/>
    <w:rsid w:val="00BD096E"/>
    <w:rsid w:val="00BD0BDB"/>
    <w:rsid w:val="00BD2059"/>
    <w:rsid w:val="00BD3286"/>
    <w:rsid w:val="00BD4AD5"/>
    <w:rsid w:val="00BD6F34"/>
    <w:rsid w:val="00BD7C27"/>
    <w:rsid w:val="00BE0089"/>
    <w:rsid w:val="00BE0DEC"/>
    <w:rsid w:val="00BE1442"/>
    <w:rsid w:val="00BE30F0"/>
    <w:rsid w:val="00BE3C37"/>
    <w:rsid w:val="00BE4ABA"/>
    <w:rsid w:val="00BE57B6"/>
    <w:rsid w:val="00BE7EFA"/>
    <w:rsid w:val="00BF059D"/>
    <w:rsid w:val="00BF079E"/>
    <w:rsid w:val="00BF08FA"/>
    <w:rsid w:val="00BF31A5"/>
    <w:rsid w:val="00BF37AF"/>
    <w:rsid w:val="00BF434C"/>
    <w:rsid w:val="00BF4EB7"/>
    <w:rsid w:val="00BF5507"/>
    <w:rsid w:val="00BF59B2"/>
    <w:rsid w:val="00BF6D5A"/>
    <w:rsid w:val="00BF798E"/>
    <w:rsid w:val="00C00507"/>
    <w:rsid w:val="00C0187D"/>
    <w:rsid w:val="00C02BA7"/>
    <w:rsid w:val="00C02F25"/>
    <w:rsid w:val="00C04D4E"/>
    <w:rsid w:val="00C0520A"/>
    <w:rsid w:val="00C06DF8"/>
    <w:rsid w:val="00C06F8E"/>
    <w:rsid w:val="00C0724B"/>
    <w:rsid w:val="00C113AF"/>
    <w:rsid w:val="00C13560"/>
    <w:rsid w:val="00C167D1"/>
    <w:rsid w:val="00C17171"/>
    <w:rsid w:val="00C17BBC"/>
    <w:rsid w:val="00C17EC2"/>
    <w:rsid w:val="00C20DB2"/>
    <w:rsid w:val="00C219FA"/>
    <w:rsid w:val="00C225A8"/>
    <w:rsid w:val="00C23A4C"/>
    <w:rsid w:val="00C244B7"/>
    <w:rsid w:val="00C249A9"/>
    <w:rsid w:val="00C2545F"/>
    <w:rsid w:val="00C25536"/>
    <w:rsid w:val="00C27B40"/>
    <w:rsid w:val="00C27D66"/>
    <w:rsid w:val="00C34F0C"/>
    <w:rsid w:val="00C351F1"/>
    <w:rsid w:val="00C37FE7"/>
    <w:rsid w:val="00C40932"/>
    <w:rsid w:val="00C4398E"/>
    <w:rsid w:val="00C43BB1"/>
    <w:rsid w:val="00C4549E"/>
    <w:rsid w:val="00C45E5F"/>
    <w:rsid w:val="00C45F72"/>
    <w:rsid w:val="00C5208D"/>
    <w:rsid w:val="00C520F4"/>
    <w:rsid w:val="00C52753"/>
    <w:rsid w:val="00C528C4"/>
    <w:rsid w:val="00C529A0"/>
    <w:rsid w:val="00C5323F"/>
    <w:rsid w:val="00C532ED"/>
    <w:rsid w:val="00C53833"/>
    <w:rsid w:val="00C53BE4"/>
    <w:rsid w:val="00C540C7"/>
    <w:rsid w:val="00C55ADE"/>
    <w:rsid w:val="00C56F72"/>
    <w:rsid w:val="00C57986"/>
    <w:rsid w:val="00C6409C"/>
    <w:rsid w:val="00C64259"/>
    <w:rsid w:val="00C64C6D"/>
    <w:rsid w:val="00C64D0D"/>
    <w:rsid w:val="00C6591A"/>
    <w:rsid w:val="00C65C2C"/>
    <w:rsid w:val="00C663E1"/>
    <w:rsid w:val="00C666EA"/>
    <w:rsid w:val="00C66B08"/>
    <w:rsid w:val="00C67291"/>
    <w:rsid w:val="00C70151"/>
    <w:rsid w:val="00C7083C"/>
    <w:rsid w:val="00C70BA7"/>
    <w:rsid w:val="00C70BB7"/>
    <w:rsid w:val="00C70FA8"/>
    <w:rsid w:val="00C72409"/>
    <w:rsid w:val="00C733F0"/>
    <w:rsid w:val="00C7356B"/>
    <w:rsid w:val="00C73D1A"/>
    <w:rsid w:val="00C748ED"/>
    <w:rsid w:val="00C752CE"/>
    <w:rsid w:val="00C801BF"/>
    <w:rsid w:val="00C813CF"/>
    <w:rsid w:val="00C81D6D"/>
    <w:rsid w:val="00C82906"/>
    <w:rsid w:val="00C82DF5"/>
    <w:rsid w:val="00C849F3"/>
    <w:rsid w:val="00C8649D"/>
    <w:rsid w:val="00C86514"/>
    <w:rsid w:val="00C869C2"/>
    <w:rsid w:val="00C86AB7"/>
    <w:rsid w:val="00C87135"/>
    <w:rsid w:val="00C87BB8"/>
    <w:rsid w:val="00C87ED2"/>
    <w:rsid w:val="00C91024"/>
    <w:rsid w:val="00C911D3"/>
    <w:rsid w:val="00C94344"/>
    <w:rsid w:val="00C944F4"/>
    <w:rsid w:val="00C95C51"/>
    <w:rsid w:val="00C97318"/>
    <w:rsid w:val="00C9770B"/>
    <w:rsid w:val="00C9799B"/>
    <w:rsid w:val="00CA1D37"/>
    <w:rsid w:val="00CA2237"/>
    <w:rsid w:val="00CA23B5"/>
    <w:rsid w:val="00CA282E"/>
    <w:rsid w:val="00CA2830"/>
    <w:rsid w:val="00CA3570"/>
    <w:rsid w:val="00CA489C"/>
    <w:rsid w:val="00CA53B6"/>
    <w:rsid w:val="00CA6B39"/>
    <w:rsid w:val="00CB0ECA"/>
    <w:rsid w:val="00CB13FE"/>
    <w:rsid w:val="00CB1AFC"/>
    <w:rsid w:val="00CB2B7E"/>
    <w:rsid w:val="00CB2BA4"/>
    <w:rsid w:val="00CB789F"/>
    <w:rsid w:val="00CB79FC"/>
    <w:rsid w:val="00CC1577"/>
    <w:rsid w:val="00CC16FE"/>
    <w:rsid w:val="00CC1DC3"/>
    <w:rsid w:val="00CC329D"/>
    <w:rsid w:val="00CC3C30"/>
    <w:rsid w:val="00CC462A"/>
    <w:rsid w:val="00CC78B9"/>
    <w:rsid w:val="00CD1049"/>
    <w:rsid w:val="00CD1D19"/>
    <w:rsid w:val="00CD3115"/>
    <w:rsid w:val="00CD4A48"/>
    <w:rsid w:val="00CD640D"/>
    <w:rsid w:val="00CD64CE"/>
    <w:rsid w:val="00CD715D"/>
    <w:rsid w:val="00CD7703"/>
    <w:rsid w:val="00CE1F40"/>
    <w:rsid w:val="00CE554F"/>
    <w:rsid w:val="00CE63F7"/>
    <w:rsid w:val="00CE689F"/>
    <w:rsid w:val="00CE7E7D"/>
    <w:rsid w:val="00CE7FA8"/>
    <w:rsid w:val="00CF04D0"/>
    <w:rsid w:val="00CF1350"/>
    <w:rsid w:val="00CF1988"/>
    <w:rsid w:val="00CF21D4"/>
    <w:rsid w:val="00CF2D67"/>
    <w:rsid w:val="00CF3FAD"/>
    <w:rsid w:val="00CF4F12"/>
    <w:rsid w:val="00CF62CC"/>
    <w:rsid w:val="00D00379"/>
    <w:rsid w:val="00D01AC6"/>
    <w:rsid w:val="00D0234B"/>
    <w:rsid w:val="00D0234F"/>
    <w:rsid w:val="00D04ABD"/>
    <w:rsid w:val="00D04B17"/>
    <w:rsid w:val="00D05F84"/>
    <w:rsid w:val="00D0718B"/>
    <w:rsid w:val="00D1104C"/>
    <w:rsid w:val="00D11082"/>
    <w:rsid w:val="00D12819"/>
    <w:rsid w:val="00D135BC"/>
    <w:rsid w:val="00D165FA"/>
    <w:rsid w:val="00D16843"/>
    <w:rsid w:val="00D20C7C"/>
    <w:rsid w:val="00D20D17"/>
    <w:rsid w:val="00D2131A"/>
    <w:rsid w:val="00D21EA5"/>
    <w:rsid w:val="00D22D83"/>
    <w:rsid w:val="00D22E9B"/>
    <w:rsid w:val="00D23271"/>
    <w:rsid w:val="00D240A0"/>
    <w:rsid w:val="00D24701"/>
    <w:rsid w:val="00D24A27"/>
    <w:rsid w:val="00D25574"/>
    <w:rsid w:val="00D26021"/>
    <w:rsid w:val="00D26A72"/>
    <w:rsid w:val="00D30FF2"/>
    <w:rsid w:val="00D311D6"/>
    <w:rsid w:val="00D31FBE"/>
    <w:rsid w:val="00D33F7E"/>
    <w:rsid w:val="00D36442"/>
    <w:rsid w:val="00D40E04"/>
    <w:rsid w:val="00D42B8A"/>
    <w:rsid w:val="00D4379E"/>
    <w:rsid w:val="00D43AD1"/>
    <w:rsid w:val="00D43E6E"/>
    <w:rsid w:val="00D504FD"/>
    <w:rsid w:val="00D5066C"/>
    <w:rsid w:val="00D507AF"/>
    <w:rsid w:val="00D508A0"/>
    <w:rsid w:val="00D562CE"/>
    <w:rsid w:val="00D61671"/>
    <w:rsid w:val="00D61F69"/>
    <w:rsid w:val="00D622EF"/>
    <w:rsid w:val="00D625C7"/>
    <w:rsid w:val="00D62F97"/>
    <w:rsid w:val="00D63D2F"/>
    <w:rsid w:val="00D65545"/>
    <w:rsid w:val="00D7136C"/>
    <w:rsid w:val="00D75F21"/>
    <w:rsid w:val="00D76049"/>
    <w:rsid w:val="00D76E61"/>
    <w:rsid w:val="00D77C2F"/>
    <w:rsid w:val="00D800B6"/>
    <w:rsid w:val="00D81566"/>
    <w:rsid w:val="00D8161D"/>
    <w:rsid w:val="00D818CC"/>
    <w:rsid w:val="00D82BF7"/>
    <w:rsid w:val="00D82F70"/>
    <w:rsid w:val="00D831F4"/>
    <w:rsid w:val="00D83A63"/>
    <w:rsid w:val="00D83E89"/>
    <w:rsid w:val="00D83F88"/>
    <w:rsid w:val="00D84CF7"/>
    <w:rsid w:val="00D85B3C"/>
    <w:rsid w:val="00D87D08"/>
    <w:rsid w:val="00D92440"/>
    <w:rsid w:val="00D936B9"/>
    <w:rsid w:val="00D93AA3"/>
    <w:rsid w:val="00D93C44"/>
    <w:rsid w:val="00D94B09"/>
    <w:rsid w:val="00D9519E"/>
    <w:rsid w:val="00D9557E"/>
    <w:rsid w:val="00D96424"/>
    <w:rsid w:val="00D96489"/>
    <w:rsid w:val="00D96E50"/>
    <w:rsid w:val="00D97ADA"/>
    <w:rsid w:val="00DA066A"/>
    <w:rsid w:val="00DA0C54"/>
    <w:rsid w:val="00DA15B5"/>
    <w:rsid w:val="00DA3C7E"/>
    <w:rsid w:val="00DA3FCF"/>
    <w:rsid w:val="00DA42BB"/>
    <w:rsid w:val="00DA445D"/>
    <w:rsid w:val="00DA5219"/>
    <w:rsid w:val="00DA5919"/>
    <w:rsid w:val="00DA5C85"/>
    <w:rsid w:val="00DA5DF2"/>
    <w:rsid w:val="00DA6E6D"/>
    <w:rsid w:val="00DB0180"/>
    <w:rsid w:val="00DB0717"/>
    <w:rsid w:val="00DB0F93"/>
    <w:rsid w:val="00DB11CA"/>
    <w:rsid w:val="00DB1FAE"/>
    <w:rsid w:val="00DB2313"/>
    <w:rsid w:val="00DB2C25"/>
    <w:rsid w:val="00DB43EC"/>
    <w:rsid w:val="00DB4FA0"/>
    <w:rsid w:val="00DB4FFB"/>
    <w:rsid w:val="00DB5596"/>
    <w:rsid w:val="00DC20B8"/>
    <w:rsid w:val="00DC3D45"/>
    <w:rsid w:val="00DC57BA"/>
    <w:rsid w:val="00DC5D32"/>
    <w:rsid w:val="00DC7037"/>
    <w:rsid w:val="00DD10F5"/>
    <w:rsid w:val="00DD194F"/>
    <w:rsid w:val="00DD1E85"/>
    <w:rsid w:val="00DD26D5"/>
    <w:rsid w:val="00DD333C"/>
    <w:rsid w:val="00DD414A"/>
    <w:rsid w:val="00DD44AA"/>
    <w:rsid w:val="00DD5811"/>
    <w:rsid w:val="00DD6259"/>
    <w:rsid w:val="00DE0CC0"/>
    <w:rsid w:val="00DE12E9"/>
    <w:rsid w:val="00DE1AD0"/>
    <w:rsid w:val="00DE1C50"/>
    <w:rsid w:val="00DE2304"/>
    <w:rsid w:val="00DE2434"/>
    <w:rsid w:val="00DE2C4D"/>
    <w:rsid w:val="00DE4F7A"/>
    <w:rsid w:val="00DE5D2D"/>
    <w:rsid w:val="00DE703F"/>
    <w:rsid w:val="00DF10FC"/>
    <w:rsid w:val="00DF330B"/>
    <w:rsid w:val="00DF6649"/>
    <w:rsid w:val="00DF7AFA"/>
    <w:rsid w:val="00E00197"/>
    <w:rsid w:val="00E00360"/>
    <w:rsid w:val="00E00885"/>
    <w:rsid w:val="00E010B4"/>
    <w:rsid w:val="00E02A21"/>
    <w:rsid w:val="00E03253"/>
    <w:rsid w:val="00E058D5"/>
    <w:rsid w:val="00E05D9D"/>
    <w:rsid w:val="00E05DF1"/>
    <w:rsid w:val="00E07A7D"/>
    <w:rsid w:val="00E12E3A"/>
    <w:rsid w:val="00E15055"/>
    <w:rsid w:val="00E15C89"/>
    <w:rsid w:val="00E1738D"/>
    <w:rsid w:val="00E1745F"/>
    <w:rsid w:val="00E17B5B"/>
    <w:rsid w:val="00E206F3"/>
    <w:rsid w:val="00E20B24"/>
    <w:rsid w:val="00E213A4"/>
    <w:rsid w:val="00E21B20"/>
    <w:rsid w:val="00E21DE8"/>
    <w:rsid w:val="00E21FBC"/>
    <w:rsid w:val="00E22356"/>
    <w:rsid w:val="00E22714"/>
    <w:rsid w:val="00E24148"/>
    <w:rsid w:val="00E24B48"/>
    <w:rsid w:val="00E25159"/>
    <w:rsid w:val="00E25B93"/>
    <w:rsid w:val="00E308A2"/>
    <w:rsid w:val="00E3111D"/>
    <w:rsid w:val="00E3144C"/>
    <w:rsid w:val="00E314DE"/>
    <w:rsid w:val="00E32388"/>
    <w:rsid w:val="00E3395B"/>
    <w:rsid w:val="00E36BAD"/>
    <w:rsid w:val="00E3781A"/>
    <w:rsid w:val="00E433EA"/>
    <w:rsid w:val="00E4381B"/>
    <w:rsid w:val="00E44028"/>
    <w:rsid w:val="00E449CF"/>
    <w:rsid w:val="00E459CE"/>
    <w:rsid w:val="00E476F4"/>
    <w:rsid w:val="00E50012"/>
    <w:rsid w:val="00E50192"/>
    <w:rsid w:val="00E541AA"/>
    <w:rsid w:val="00E5457D"/>
    <w:rsid w:val="00E546F8"/>
    <w:rsid w:val="00E553A0"/>
    <w:rsid w:val="00E55B02"/>
    <w:rsid w:val="00E55B42"/>
    <w:rsid w:val="00E55F6B"/>
    <w:rsid w:val="00E5618F"/>
    <w:rsid w:val="00E56876"/>
    <w:rsid w:val="00E6032E"/>
    <w:rsid w:val="00E60513"/>
    <w:rsid w:val="00E60BD8"/>
    <w:rsid w:val="00E61BCD"/>
    <w:rsid w:val="00E62600"/>
    <w:rsid w:val="00E63577"/>
    <w:rsid w:val="00E6381E"/>
    <w:rsid w:val="00E63B54"/>
    <w:rsid w:val="00E640BF"/>
    <w:rsid w:val="00E6434D"/>
    <w:rsid w:val="00E643FE"/>
    <w:rsid w:val="00E651A3"/>
    <w:rsid w:val="00E65E34"/>
    <w:rsid w:val="00E673DE"/>
    <w:rsid w:val="00E70746"/>
    <w:rsid w:val="00E70EE5"/>
    <w:rsid w:val="00E7179D"/>
    <w:rsid w:val="00E71D3E"/>
    <w:rsid w:val="00E71D65"/>
    <w:rsid w:val="00E726A7"/>
    <w:rsid w:val="00E72B47"/>
    <w:rsid w:val="00E72F1E"/>
    <w:rsid w:val="00E734DC"/>
    <w:rsid w:val="00E73726"/>
    <w:rsid w:val="00E76423"/>
    <w:rsid w:val="00E77071"/>
    <w:rsid w:val="00E7763C"/>
    <w:rsid w:val="00E81D0C"/>
    <w:rsid w:val="00E82039"/>
    <w:rsid w:val="00E8334E"/>
    <w:rsid w:val="00E835C7"/>
    <w:rsid w:val="00E836D2"/>
    <w:rsid w:val="00E83BA5"/>
    <w:rsid w:val="00E84546"/>
    <w:rsid w:val="00E8480D"/>
    <w:rsid w:val="00E85437"/>
    <w:rsid w:val="00E87223"/>
    <w:rsid w:val="00E9037E"/>
    <w:rsid w:val="00E90CCF"/>
    <w:rsid w:val="00E9176B"/>
    <w:rsid w:val="00E919DC"/>
    <w:rsid w:val="00E91EF4"/>
    <w:rsid w:val="00E9358B"/>
    <w:rsid w:val="00E945B9"/>
    <w:rsid w:val="00E95BEE"/>
    <w:rsid w:val="00E95E72"/>
    <w:rsid w:val="00E96CD9"/>
    <w:rsid w:val="00E97163"/>
    <w:rsid w:val="00EA0769"/>
    <w:rsid w:val="00EA1849"/>
    <w:rsid w:val="00EA1D32"/>
    <w:rsid w:val="00EA3BA6"/>
    <w:rsid w:val="00EA3C21"/>
    <w:rsid w:val="00EA5CCC"/>
    <w:rsid w:val="00EA5D24"/>
    <w:rsid w:val="00EA6038"/>
    <w:rsid w:val="00EA733E"/>
    <w:rsid w:val="00EB0881"/>
    <w:rsid w:val="00EB0E8E"/>
    <w:rsid w:val="00EB2164"/>
    <w:rsid w:val="00EB5779"/>
    <w:rsid w:val="00EB5F89"/>
    <w:rsid w:val="00EB6E93"/>
    <w:rsid w:val="00EB7DEB"/>
    <w:rsid w:val="00EC178F"/>
    <w:rsid w:val="00EC3B7F"/>
    <w:rsid w:val="00EC4E99"/>
    <w:rsid w:val="00EC54E5"/>
    <w:rsid w:val="00EC6649"/>
    <w:rsid w:val="00EC7A2D"/>
    <w:rsid w:val="00EC7BD6"/>
    <w:rsid w:val="00ED09D4"/>
    <w:rsid w:val="00ED0B53"/>
    <w:rsid w:val="00ED1143"/>
    <w:rsid w:val="00ED1771"/>
    <w:rsid w:val="00ED28DC"/>
    <w:rsid w:val="00ED2EFD"/>
    <w:rsid w:val="00ED44D1"/>
    <w:rsid w:val="00ED48F2"/>
    <w:rsid w:val="00ED579A"/>
    <w:rsid w:val="00ED638E"/>
    <w:rsid w:val="00EE0C60"/>
    <w:rsid w:val="00EE0FEA"/>
    <w:rsid w:val="00EE19C1"/>
    <w:rsid w:val="00EE32F7"/>
    <w:rsid w:val="00EE3CE5"/>
    <w:rsid w:val="00EE3EB4"/>
    <w:rsid w:val="00EE5C5A"/>
    <w:rsid w:val="00EE729B"/>
    <w:rsid w:val="00EE781C"/>
    <w:rsid w:val="00EF028B"/>
    <w:rsid w:val="00EF10A3"/>
    <w:rsid w:val="00EF1C49"/>
    <w:rsid w:val="00EF279C"/>
    <w:rsid w:val="00EF3557"/>
    <w:rsid w:val="00EF484F"/>
    <w:rsid w:val="00EF5165"/>
    <w:rsid w:val="00EF5C0E"/>
    <w:rsid w:val="00EF698A"/>
    <w:rsid w:val="00EF752D"/>
    <w:rsid w:val="00EF7BE2"/>
    <w:rsid w:val="00F00015"/>
    <w:rsid w:val="00F006CC"/>
    <w:rsid w:val="00F00903"/>
    <w:rsid w:val="00F00B20"/>
    <w:rsid w:val="00F00D56"/>
    <w:rsid w:val="00F0189E"/>
    <w:rsid w:val="00F01EFD"/>
    <w:rsid w:val="00F03542"/>
    <w:rsid w:val="00F04B7A"/>
    <w:rsid w:val="00F06275"/>
    <w:rsid w:val="00F067D2"/>
    <w:rsid w:val="00F06BD0"/>
    <w:rsid w:val="00F07BB7"/>
    <w:rsid w:val="00F07F64"/>
    <w:rsid w:val="00F1013E"/>
    <w:rsid w:val="00F11C91"/>
    <w:rsid w:val="00F12747"/>
    <w:rsid w:val="00F12963"/>
    <w:rsid w:val="00F12BE6"/>
    <w:rsid w:val="00F136A9"/>
    <w:rsid w:val="00F14BE6"/>
    <w:rsid w:val="00F16811"/>
    <w:rsid w:val="00F171CE"/>
    <w:rsid w:val="00F17254"/>
    <w:rsid w:val="00F17DD1"/>
    <w:rsid w:val="00F20186"/>
    <w:rsid w:val="00F2021A"/>
    <w:rsid w:val="00F2166A"/>
    <w:rsid w:val="00F227C7"/>
    <w:rsid w:val="00F2289C"/>
    <w:rsid w:val="00F24527"/>
    <w:rsid w:val="00F24783"/>
    <w:rsid w:val="00F25F61"/>
    <w:rsid w:val="00F26F42"/>
    <w:rsid w:val="00F277A0"/>
    <w:rsid w:val="00F277E5"/>
    <w:rsid w:val="00F306D3"/>
    <w:rsid w:val="00F31356"/>
    <w:rsid w:val="00F31B91"/>
    <w:rsid w:val="00F31BC1"/>
    <w:rsid w:val="00F35812"/>
    <w:rsid w:val="00F3753B"/>
    <w:rsid w:val="00F42500"/>
    <w:rsid w:val="00F42A43"/>
    <w:rsid w:val="00F42DDF"/>
    <w:rsid w:val="00F45F82"/>
    <w:rsid w:val="00F466B7"/>
    <w:rsid w:val="00F473FC"/>
    <w:rsid w:val="00F532DA"/>
    <w:rsid w:val="00F54680"/>
    <w:rsid w:val="00F546FA"/>
    <w:rsid w:val="00F54F96"/>
    <w:rsid w:val="00F56107"/>
    <w:rsid w:val="00F56F64"/>
    <w:rsid w:val="00F57381"/>
    <w:rsid w:val="00F574F4"/>
    <w:rsid w:val="00F57793"/>
    <w:rsid w:val="00F602A0"/>
    <w:rsid w:val="00F60A9A"/>
    <w:rsid w:val="00F60C6C"/>
    <w:rsid w:val="00F61131"/>
    <w:rsid w:val="00F62A94"/>
    <w:rsid w:val="00F63DCF"/>
    <w:rsid w:val="00F64450"/>
    <w:rsid w:val="00F70501"/>
    <w:rsid w:val="00F70BCB"/>
    <w:rsid w:val="00F71C33"/>
    <w:rsid w:val="00F7469B"/>
    <w:rsid w:val="00F74D4B"/>
    <w:rsid w:val="00F7634F"/>
    <w:rsid w:val="00F76599"/>
    <w:rsid w:val="00F768F7"/>
    <w:rsid w:val="00F76D61"/>
    <w:rsid w:val="00F7705C"/>
    <w:rsid w:val="00F80166"/>
    <w:rsid w:val="00F80D8D"/>
    <w:rsid w:val="00F80EC7"/>
    <w:rsid w:val="00F81BA5"/>
    <w:rsid w:val="00F8209B"/>
    <w:rsid w:val="00F834D6"/>
    <w:rsid w:val="00F84521"/>
    <w:rsid w:val="00F8529B"/>
    <w:rsid w:val="00F857F9"/>
    <w:rsid w:val="00F86380"/>
    <w:rsid w:val="00F8709E"/>
    <w:rsid w:val="00F907BD"/>
    <w:rsid w:val="00F90EA0"/>
    <w:rsid w:val="00F914ED"/>
    <w:rsid w:val="00F91EC5"/>
    <w:rsid w:val="00F91F35"/>
    <w:rsid w:val="00F9661D"/>
    <w:rsid w:val="00F971F1"/>
    <w:rsid w:val="00FA0F05"/>
    <w:rsid w:val="00FA12FF"/>
    <w:rsid w:val="00FA1472"/>
    <w:rsid w:val="00FA1B33"/>
    <w:rsid w:val="00FA321C"/>
    <w:rsid w:val="00FA6126"/>
    <w:rsid w:val="00FB016B"/>
    <w:rsid w:val="00FB1C2F"/>
    <w:rsid w:val="00FB3458"/>
    <w:rsid w:val="00FB37FC"/>
    <w:rsid w:val="00FB4973"/>
    <w:rsid w:val="00FB4BCF"/>
    <w:rsid w:val="00FB566E"/>
    <w:rsid w:val="00FB5F4C"/>
    <w:rsid w:val="00FC2E2E"/>
    <w:rsid w:val="00FC30C2"/>
    <w:rsid w:val="00FC3901"/>
    <w:rsid w:val="00FC5026"/>
    <w:rsid w:val="00FC515D"/>
    <w:rsid w:val="00FC561B"/>
    <w:rsid w:val="00FC6ABB"/>
    <w:rsid w:val="00FC6BB5"/>
    <w:rsid w:val="00FC7004"/>
    <w:rsid w:val="00FC7F6F"/>
    <w:rsid w:val="00FD0E09"/>
    <w:rsid w:val="00FD1EF1"/>
    <w:rsid w:val="00FD239D"/>
    <w:rsid w:val="00FD26BC"/>
    <w:rsid w:val="00FD334C"/>
    <w:rsid w:val="00FD3583"/>
    <w:rsid w:val="00FD3D32"/>
    <w:rsid w:val="00FD4D96"/>
    <w:rsid w:val="00FD58D6"/>
    <w:rsid w:val="00FD5A4F"/>
    <w:rsid w:val="00FD6398"/>
    <w:rsid w:val="00FD6511"/>
    <w:rsid w:val="00FD7F14"/>
    <w:rsid w:val="00FD7F51"/>
    <w:rsid w:val="00FE0AAF"/>
    <w:rsid w:val="00FE7854"/>
    <w:rsid w:val="00FF0DA4"/>
    <w:rsid w:val="00FF36DA"/>
    <w:rsid w:val="00FF3CFC"/>
    <w:rsid w:val="00FF3FAB"/>
    <w:rsid w:val="00FF4136"/>
    <w:rsid w:val="00FF4B73"/>
    <w:rsid w:val="00FF68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037B280"/>
  <w15:chartTrackingRefBased/>
  <w15:docId w15:val="{8AB8ABD5-B555-4C5A-B705-718777AE1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3DC4"/>
    <w:pPr>
      <w:spacing w:line="360" w:lineRule="auto"/>
      <w:jc w:val="both"/>
    </w:pPr>
    <w:rPr>
      <w:rFonts w:ascii="Arial" w:hAnsi="Arial"/>
      <w:sz w:val="24"/>
    </w:rPr>
  </w:style>
  <w:style w:type="paragraph" w:styleId="Ttulo1">
    <w:name w:val="heading 1"/>
    <w:basedOn w:val="Normal"/>
    <w:next w:val="Normal"/>
    <w:qFormat/>
    <w:rsid w:val="00354850"/>
    <w:pPr>
      <w:keepNext/>
      <w:outlineLvl w:val="0"/>
    </w:pPr>
  </w:style>
  <w:style w:type="paragraph" w:styleId="Ttulo2">
    <w:name w:val="heading 2"/>
    <w:basedOn w:val="Normal"/>
    <w:next w:val="Normal"/>
    <w:qFormat/>
    <w:rsid w:val="00354850"/>
    <w:pPr>
      <w:keepNext/>
      <w:jc w:val="right"/>
      <w:outlineLvl w:val="1"/>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70BA7"/>
    <w:pPr>
      <w:tabs>
        <w:tab w:val="center" w:pos="4252"/>
        <w:tab w:val="right" w:pos="8504"/>
      </w:tabs>
    </w:pPr>
  </w:style>
  <w:style w:type="table" w:styleId="Tablaconcuadrcula">
    <w:name w:val="Table Grid"/>
    <w:basedOn w:val="Tablanormal"/>
    <w:rsid w:val="00C70BA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rsid w:val="00381BB8"/>
    <w:pPr>
      <w:tabs>
        <w:tab w:val="center" w:pos="4252"/>
        <w:tab w:val="right" w:pos="8504"/>
      </w:tabs>
    </w:pPr>
  </w:style>
  <w:style w:type="paragraph" w:styleId="Textoindependiente">
    <w:name w:val="Body Text"/>
    <w:basedOn w:val="Normal"/>
    <w:rsid w:val="00085EEC"/>
    <w:pPr>
      <w:spacing w:line="360" w:lineRule="atLeast"/>
    </w:pPr>
    <w:rPr>
      <w:lang w:val="es-ES_tradnl"/>
    </w:rPr>
  </w:style>
  <w:style w:type="paragraph" w:styleId="Sangra2detindependiente">
    <w:name w:val="Body Text Indent 2"/>
    <w:basedOn w:val="Normal"/>
    <w:rsid w:val="00085EEC"/>
    <w:pPr>
      <w:spacing w:line="360" w:lineRule="atLeast"/>
      <w:ind w:left="426" w:hanging="426"/>
    </w:pPr>
    <w:rPr>
      <w:lang w:val="es-ES_tradnl"/>
    </w:rPr>
  </w:style>
  <w:style w:type="paragraph" w:styleId="Sangradetextonormal">
    <w:name w:val="Body Text Indent"/>
    <w:basedOn w:val="Normal"/>
    <w:rsid w:val="00753C28"/>
    <w:pPr>
      <w:spacing w:after="120"/>
      <w:ind w:left="283"/>
    </w:pPr>
  </w:style>
  <w:style w:type="paragraph" w:styleId="Prrafodelista">
    <w:name w:val="List Paragraph"/>
    <w:basedOn w:val="Normal"/>
    <w:uiPriority w:val="34"/>
    <w:qFormat/>
    <w:rsid w:val="00354850"/>
    <w:pPr>
      <w:ind w:left="708"/>
      <w:jc w:val="left"/>
    </w:pPr>
    <w:rPr>
      <w:szCs w:val="24"/>
    </w:rPr>
  </w:style>
  <w:style w:type="paragraph" w:styleId="NormalWeb">
    <w:name w:val="Normal (Web)"/>
    <w:basedOn w:val="Normal"/>
    <w:rsid w:val="00402DFB"/>
    <w:pPr>
      <w:spacing w:after="240"/>
      <w:jc w:val="left"/>
    </w:pPr>
    <w:rPr>
      <w:szCs w:val="24"/>
    </w:rPr>
  </w:style>
  <w:style w:type="paragraph" w:styleId="Textoindependiente2">
    <w:name w:val="Body Text 2"/>
    <w:basedOn w:val="Normal"/>
    <w:rsid w:val="00A5416C"/>
    <w:pPr>
      <w:spacing w:after="120" w:line="480" w:lineRule="auto"/>
    </w:pPr>
  </w:style>
  <w:style w:type="paragraph" w:customStyle="1" w:styleId="HCNormalParrafo">
    <w:name w:val="HC_Normal_Parrafo"/>
    <w:basedOn w:val="Normal"/>
    <w:rsid w:val="00E62600"/>
  </w:style>
  <w:style w:type="character" w:customStyle="1" w:styleId="HCNormalCaracter">
    <w:name w:val="HC_Normal_Caracter"/>
    <w:rsid w:val="00E62600"/>
    <w:rPr>
      <w:rFonts w:ascii="Times New Roman" w:hAnsi="Times New Roman" w:cs="Times New Roman" w:hint="default"/>
      <w:sz w:val="24"/>
    </w:rPr>
  </w:style>
  <w:style w:type="character" w:styleId="Nmerodepgina">
    <w:name w:val="page number"/>
    <w:basedOn w:val="Fuentedeprrafopredeter"/>
    <w:rsid w:val="002B729A"/>
  </w:style>
  <w:style w:type="paragraph" w:styleId="Textodeglobo">
    <w:name w:val="Balloon Text"/>
    <w:basedOn w:val="Normal"/>
    <w:link w:val="TextodegloboCar"/>
    <w:rsid w:val="00203FAC"/>
    <w:rPr>
      <w:rFonts w:ascii="Tahoma" w:hAnsi="Tahoma" w:cs="Tahoma"/>
      <w:sz w:val="16"/>
      <w:szCs w:val="16"/>
    </w:rPr>
  </w:style>
  <w:style w:type="character" w:customStyle="1" w:styleId="TextodegloboCar">
    <w:name w:val="Texto de globo Car"/>
    <w:link w:val="Textodeglobo"/>
    <w:rsid w:val="00203FAC"/>
    <w:rPr>
      <w:rFonts w:ascii="Tahoma" w:hAnsi="Tahoma" w:cs="Tahoma"/>
      <w:sz w:val="16"/>
      <w:szCs w:val="16"/>
    </w:rPr>
  </w:style>
  <w:style w:type="table" w:customStyle="1" w:styleId="Tablaconcuadrcula1">
    <w:name w:val="Tabla con cuadrícula1"/>
    <w:basedOn w:val="Tablanormal"/>
    <w:next w:val="Tablaconcuadrcula"/>
    <w:rsid w:val="007412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452640"/>
    <w:pPr>
      <w:autoSpaceDE w:val="0"/>
      <w:autoSpaceDN w:val="0"/>
      <w:spacing w:line="240" w:lineRule="auto"/>
      <w:jc w:val="left"/>
    </w:pPr>
    <w:rPr>
      <w:rFonts w:eastAsiaTheme="minorHAnsi" w:cs="Arial"/>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856833">
      <w:bodyDiv w:val="1"/>
      <w:marLeft w:val="0"/>
      <w:marRight w:val="0"/>
      <w:marTop w:val="0"/>
      <w:marBottom w:val="0"/>
      <w:divBdr>
        <w:top w:val="none" w:sz="0" w:space="0" w:color="auto"/>
        <w:left w:val="none" w:sz="0" w:space="0" w:color="auto"/>
        <w:bottom w:val="none" w:sz="0" w:space="0" w:color="auto"/>
        <w:right w:val="none" w:sz="0" w:space="0" w:color="auto"/>
      </w:divBdr>
    </w:div>
    <w:div w:id="653606236">
      <w:bodyDiv w:val="1"/>
      <w:marLeft w:val="0"/>
      <w:marRight w:val="0"/>
      <w:marTop w:val="0"/>
      <w:marBottom w:val="0"/>
      <w:divBdr>
        <w:top w:val="none" w:sz="0" w:space="0" w:color="auto"/>
        <w:left w:val="none" w:sz="0" w:space="0" w:color="auto"/>
        <w:bottom w:val="none" w:sz="0" w:space="0" w:color="auto"/>
        <w:right w:val="none" w:sz="0" w:space="0" w:color="auto"/>
      </w:divBdr>
    </w:div>
    <w:div w:id="1717121811">
      <w:bodyDiv w:val="1"/>
      <w:marLeft w:val="0"/>
      <w:marRight w:val="0"/>
      <w:marTop w:val="0"/>
      <w:marBottom w:val="0"/>
      <w:divBdr>
        <w:top w:val="none" w:sz="0" w:space="0" w:color="auto"/>
        <w:left w:val="none" w:sz="0" w:space="0" w:color="auto"/>
        <w:bottom w:val="none" w:sz="0" w:space="0" w:color="auto"/>
        <w:right w:val="none" w:sz="0" w:space="0" w:color="auto"/>
      </w:divBdr>
    </w:div>
    <w:div w:id="1785539127">
      <w:bodyDiv w:val="1"/>
      <w:marLeft w:val="0"/>
      <w:marRight w:val="0"/>
      <w:marTop w:val="0"/>
      <w:marBottom w:val="0"/>
      <w:divBdr>
        <w:top w:val="none" w:sz="0" w:space="0" w:color="auto"/>
        <w:left w:val="none" w:sz="0" w:space="0" w:color="auto"/>
        <w:bottom w:val="none" w:sz="0" w:space="0" w:color="auto"/>
        <w:right w:val="none" w:sz="0" w:space="0" w:color="auto"/>
      </w:divBdr>
    </w:div>
    <w:div w:id="1853376429">
      <w:bodyDiv w:val="1"/>
      <w:marLeft w:val="0"/>
      <w:marRight w:val="0"/>
      <w:marTop w:val="0"/>
      <w:marBottom w:val="0"/>
      <w:divBdr>
        <w:top w:val="none" w:sz="0" w:space="0" w:color="auto"/>
        <w:left w:val="none" w:sz="0" w:space="0" w:color="auto"/>
        <w:bottom w:val="none" w:sz="0" w:space="0" w:color="auto"/>
        <w:right w:val="none" w:sz="0" w:space="0" w:color="auto"/>
      </w:divBdr>
    </w:div>
    <w:div w:id="1903443419">
      <w:bodyDiv w:val="1"/>
      <w:marLeft w:val="0"/>
      <w:marRight w:val="0"/>
      <w:marTop w:val="0"/>
      <w:marBottom w:val="0"/>
      <w:divBdr>
        <w:top w:val="none" w:sz="0" w:space="0" w:color="auto"/>
        <w:left w:val="none" w:sz="0" w:space="0" w:color="auto"/>
        <w:bottom w:val="none" w:sz="0" w:space="0" w:color="auto"/>
        <w:right w:val="none" w:sz="0" w:space="0" w:color="auto"/>
      </w:divBdr>
    </w:div>
    <w:div w:id="2065367128">
      <w:bodyDiv w:val="1"/>
      <w:marLeft w:val="0"/>
      <w:marRight w:val="0"/>
      <w:marTop w:val="0"/>
      <w:marBottom w:val="0"/>
      <w:divBdr>
        <w:top w:val="none" w:sz="0" w:space="0" w:color="auto"/>
        <w:left w:val="none" w:sz="0" w:space="0" w:color="auto"/>
        <w:bottom w:val="none" w:sz="0" w:space="0" w:color="auto"/>
        <w:right w:val="none" w:sz="0" w:space="0" w:color="auto"/>
      </w:divBdr>
    </w:div>
    <w:div w:id="207134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546500\Documents\Plantillas%20personalizadas%20de%20Office\PES.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PES</Template>
  <TotalTime>4</TotalTime>
  <Pages>7</Pages>
  <Words>1837</Words>
  <Characters>9723</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La Consejera de Salud que suscribe, en relación con el expediente AO_08_11, relativo a los Servicios de Atención al Paciente, tiene el honor de remitir a V</vt:lpstr>
    </vt:vector>
  </TitlesOfParts>
  <Company>Gobierno de Navarra</Company>
  <LinksUpToDate>false</LinksUpToDate>
  <CharactersWithSpaces>11537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Consejera de Salud que suscribe, en relación con el expediente AO_08_11, relativo a los Servicios de Atención al Paciente, tiene el honor de remitir a V</dc:title>
  <dc:subject/>
  <dc:creator>N546500</dc:creator>
  <cp:keywords/>
  <cp:lastModifiedBy>Maya Calvo, Diego</cp:lastModifiedBy>
  <cp:revision>6</cp:revision>
  <cp:lastPrinted>2018-10-15T10:28:00Z</cp:lastPrinted>
  <dcterms:created xsi:type="dcterms:W3CDTF">2025-04-16T15:25:00Z</dcterms:created>
  <dcterms:modified xsi:type="dcterms:W3CDTF">2025-08-25T06:45:00Z</dcterms:modified>
</cp:coreProperties>
</file>