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332D" w14:textId="57373CF0" w:rsidR="0017396A" w:rsidRPr="0017396A" w:rsidRDefault="0017396A" w:rsidP="0017396A">
      <w:pPr>
        <w:jc w:val="both"/>
      </w:pPr>
      <w:r w:rsidRPr="0017396A">
        <w:t xml:space="preserve">El Consejero del Departamento de </w:t>
      </w:r>
      <w:r w:rsidR="00810EB5" w:rsidRPr="0017396A">
        <w:t>Economía</w:t>
      </w:r>
      <w:r w:rsidRPr="0017396A">
        <w:t xml:space="preserve"> y Hacienda, </w:t>
      </w:r>
      <w:r w:rsidR="00303636" w:rsidRPr="0017396A">
        <w:t>con relación a</w:t>
      </w:r>
      <w:r w:rsidRPr="0017396A">
        <w:t xml:space="preserve"> la</w:t>
      </w:r>
      <w:r>
        <w:t xml:space="preserve"> </w:t>
      </w:r>
      <w:r w:rsidRPr="0017396A">
        <w:t xml:space="preserve">Pregunta escrita formulada por Dña. </w:t>
      </w:r>
      <w:r w:rsidR="00810EB5" w:rsidRPr="0017396A">
        <w:t>María</w:t>
      </w:r>
      <w:r w:rsidRPr="0017396A">
        <w:t xml:space="preserve"> Isabel García Malo, parlamentaria</w:t>
      </w:r>
      <w:r>
        <w:t xml:space="preserve"> </w:t>
      </w:r>
      <w:r w:rsidRPr="0017396A">
        <w:t>foral adscrita al Grupo Parlamentario Partido Popular de Navarra, registrada con</w:t>
      </w:r>
      <w:r>
        <w:t xml:space="preserve"> </w:t>
      </w:r>
      <w:r w:rsidRPr="0017396A">
        <w:t>número del Parlamento de Navarra 202504542, de 3 de junio de 2025, (11-25/PES-00228), solicitando información sobre las consecuencias de incluir el IVA</w:t>
      </w:r>
      <w:r>
        <w:t xml:space="preserve"> </w:t>
      </w:r>
      <w:r w:rsidRPr="0017396A">
        <w:t>en el acuerdo de Albyn como compensación parcial de las pérdidas derivadas</w:t>
      </w:r>
      <w:r>
        <w:t xml:space="preserve"> </w:t>
      </w:r>
      <w:r w:rsidRPr="0017396A">
        <w:t>del exceso de mascarillas adquiridas, tiene el honor de informarle lo siguiente:</w:t>
      </w:r>
    </w:p>
    <w:p w14:paraId="7580B307" w14:textId="713D77A4" w:rsidR="0017396A" w:rsidRPr="0017396A" w:rsidRDefault="0017396A" w:rsidP="0017396A">
      <w:pPr>
        <w:jc w:val="both"/>
      </w:pPr>
      <w:r w:rsidRPr="0017396A">
        <w:t>Si el importe acordado por las partes (Sodena y Albyn Medical) es, como así</w:t>
      </w:r>
      <w:r>
        <w:t xml:space="preserve"> </w:t>
      </w:r>
      <w:r w:rsidRPr="0017396A">
        <w:t>parece ser reflejado en la pregunta, de carácter compensatorio o indemnizatorio,</w:t>
      </w:r>
      <w:r>
        <w:t xml:space="preserve"> </w:t>
      </w:r>
      <w:r w:rsidRPr="0017396A">
        <w:t>aunque sea de forma parcial, dicho acuerdo no tendría repercusión para las</w:t>
      </w:r>
      <w:r>
        <w:t xml:space="preserve"> </w:t>
      </w:r>
      <w:r w:rsidRPr="0017396A">
        <w:t>arcas forales puesto que se trataría de una operación que no llevaría IVA, de</w:t>
      </w:r>
      <w:r>
        <w:t xml:space="preserve"> </w:t>
      </w:r>
      <w:r w:rsidRPr="0017396A">
        <w:t>conformidad con lo dispuesto en el artículo 26.3.1º de la Ley Foral 19/1992, de</w:t>
      </w:r>
      <w:r>
        <w:t xml:space="preserve"> </w:t>
      </w:r>
      <w:r w:rsidRPr="0017396A">
        <w:t>30 de diciembre, del Impuesto sobre el valor Añadido, que establece que no se</w:t>
      </w:r>
      <w:r>
        <w:t xml:space="preserve"> </w:t>
      </w:r>
      <w:r w:rsidRPr="0017396A">
        <w:t>incluirán en la base imponible del impuesto las cantidades percibidas por razón</w:t>
      </w:r>
      <w:r>
        <w:t xml:space="preserve"> </w:t>
      </w:r>
      <w:r w:rsidRPr="0017396A">
        <w:t>de indemnizaciones que, por su naturaleza y función, no constituyan</w:t>
      </w:r>
      <w:r>
        <w:t xml:space="preserve"> </w:t>
      </w:r>
      <w:r w:rsidRPr="0017396A">
        <w:t>contraprestación o compensación de las entregas de bienes o prestaciones de</w:t>
      </w:r>
      <w:r>
        <w:t xml:space="preserve"> </w:t>
      </w:r>
      <w:r w:rsidRPr="0017396A">
        <w:t>servicios sujetas al impuesto.</w:t>
      </w:r>
    </w:p>
    <w:p w14:paraId="582D4620" w14:textId="6A4EC877" w:rsidR="0017396A" w:rsidRPr="0017396A" w:rsidRDefault="0017396A" w:rsidP="0017396A">
      <w:pPr>
        <w:jc w:val="both"/>
      </w:pPr>
      <w:r w:rsidRPr="0017396A">
        <w:t>Es cuanto tengo el honor de informar a V.E. en cumplimiento de lo dispuesto en</w:t>
      </w:r>
      <w:r>
        <w:t xml:space="preserve"> </w:t>
      </w:r>
      <w:r w:rsidRPr="0017396A">
        <w:t>el artículo 215 del Reglamento del Parlamento de Navarra, significándole el</w:t>
      </w:r>
      <w:r>
        <w:t xml:space="preserve"> </w:t>
      </w:r>
      <w:r w:rsidRPr="0017396A">
        <w:t>carácter confidencial de la información remitida.</w:t>
      </w:r>
    </w:p>
    <w:p w14:paraId="5BE80C1F" w14:textId="02B2A4A0" w:rsidR="0017396A" w:rsidRPr="0017396A" w:rsidRDefault="0017396A" w:rsidP="0017396A">
      <w:pPr>
        <w:jc w:val="both"/>
      </w:pPr>
      <w:r w:rsidRPr="0017396A">
        <w:t>Pamplona, 24 de junio de 2025</w:t>
      </w:r>
    </w:p>
    <w:p w14:paraId="76D3091F" w14:textId="3C12DF1A" w:rsidR="001822B7" w:rsidRPr="001827D9" w:rsidRDefault="0017396A" w:rsidP="0017396A">
      <w:pPr>
        <w:jc w:val="both"/>
      </w:pPr>
      <w:r w:rsidRPr="0017396A">
        <w:t>El Consejero de Economía y Hacienda</w:t>
      </w:r>
      <w:r>
        <w:t xml:space="preserve">: </w:t>
      </w:r>
      <w:r w:rsidRPr="0017396A">
        <w:t>José Luis Arasti Pérez</w:t>
      </w:r>
    </w:p>
    <w:sectPr w:rsidR="001822B7" w:rsidRPr="001827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396A"/>
    <w:rsid w:val="00176970"/>
    <w:rsid w:val="001822B7"/>
    <w:rsid w:val="001827D9"/>
    <w:rsid w:val="00185723"/>
    <w:rsid w:val="001D286B"/>
    <w:rsid w:val="002B5866"/>
    <w:rsid w:val="002C2CBA"/>
    <w:rsid w:val="002F1B15"/>
    <w:rsid w:val="002F7EA0"/>
    <w:rsid w:val="00303636"/>
    <w:rsid w:val="003A50E0"/>
    <w:rsid w:val="003F7434"/>
    <w:rsid w:val="00425A91"/>
    <w:rsid w:val="0045436C"/>
    <w:rsid w:val="00474235"/>
    <w:rsid w:val="004C3D56"/>
    <w:rsid w:val="005022DF"/>
    <w:rsid w:val="005141D3"/>
    <w:rsid w:val="0051655C"/>
    <w:rsid w:val="00517634"/>
    <w:rsid w:val="005778F1"/>
    <w:rsid w:val="005F4A4A"/>
    <w:rsid w:val="00600E3D"/>
    <w:rsid w:val="00627D2E"/>
    <w:rsid w:val="00653469"/>
    <w:rsid w:val="006747A5"/>
    <w:rsid w:val="006F16DD"/>
    <w:rsid w:val="0071061E"/>
    <w:rsid w:val="00715306"/>
    <w:rsid w:val="0071689D"/>
    <w:rsid w:val="007223C9"/>
    <w:rsid w:val="0072313D"/>
    <w:rsid w:val="00727D6C"/>
    <w:rsid w:val="00810EB5"/>
    <w:rsid w:val="008A419B"/>
    <w:rsid w:val="008C666C"/>
    <w:rsid w:val="008E408E"/>
    <w:rsid w:val="00911504"/>
    <w:rsid w:val="0094372D"/>
    <w:rsid w:val="00984068"/>
    <w:rsid w:val="00A45945"/>
    <w:rsid w:val="00A62289"/>
    <w:rsid w:val="00AE2BC2"/>
    <w:rsid w:val="00AE508C"/>
    <w:rsid w:val="00B46472"/>
    <w:rsid w:val="00B93148"/>
    <w:rsid w:val="00BC565F"/>
    <w:rsid w:val="00BD5B8E"/>
    <w:rsid w:val="00BF3DD5"/>
    <w:rsid w:val="00BF6CCC"/>
    <w:rsid w:val="00C111F9"/>
    <w:rsid w:val="00C507D2"/>
    <w:rsid w:val="00C87A52"/>
    <w:rsid w:val="00CA6AFD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1357</Characters>
  <Application>Microsoft Office Word</Application>
  <DocSecurity>0</DocSecurity>
  <Lines>226</Lines>
  <Paragraphs>155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17</cp:revision>
  <dcterms:created xsi:type="dcterms:W3CDTF">2025-06-17T06:41:00Z</dcterms:created>
  <dcterms:modified xsi:type="dcterms:W3CDTF">2025-08-29T11:27:00Z</dcterms:modified>
</cp:coreProperties>
</file>