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5DA72360" w:rsidR="001822B7" w:rsidRPr="00E16CC5" w:rsidRDefault="009B45BE" w:rsidP="00050A47">
      <w:pPr>
        <w:jc w:val="both"/>
      </w:pPr>
      <w:r>
        <w:t xml:space="preserve">25POR-292</w:t>
      </w:r>
    </w:p>
    <w:p w14:paraId="335F2A0D" w14:textId="79EBD2E0" w:rsidR="00E16CC5" w:rsidRPr="00E16CC5" w:rsidRDefault="00E16CC5" w:rsidP="00E16CC5">
      <w:pPr>
        <w:jc w:val="both"/>
      </w:pPr>
      <w:r>
        <w:t xml:space="preserve">Geroa Bai talde parlamentarioaren eledun Pablo Azcona Molinet jaunak, Legebiltzarreko Erregelamenduan xedatutakoaren babesean, honako galdera hau aurkezten du, Nafarroako Gobernuko lehendakari María Chivite Navascués andreak irailaren 11ko Osoko Bilkuran ahoz erantzun dezan:</w:t>
      </w:r>
    </w:p>
    <w:p w14:paraId="0866D60A" w14:textId="67FC008B" w:rsidR="00E16CC5" w:rsidRPr="00E16CC5" w:rsidRDefault="00E16CC5" w:rsidP="00E16CC5">
      <w:pPr>
        <w:jc w:val="both"/>
      </w:pPr>
      <w:r>
        <w:t xml:space="preserve">Estatuko Gobernuak araubide erkideko autonomia-erkidegoen 83.252 milioi euroko zorra bere gain hartzea ahalbidetuko dion lege-aurreproiektua onetsi du.</w:t>
      </w:r>
    </w:p>
    <w:p w14:paraId="259DE1F7" w14:textId="1D16A28E" w:rsidR="00E16CC5" w:rsidRPr="00E16CC5" w:rsidRDefault="00E16CC5" w:rsidP="00E16CC5">
      <w:pPr>
        <w:jc w:val="both"/>
      </w:pPr>
      <w:r>
        <w:t xml:space="preserve">Legebiltzar honetan behin baino gehiagotan hitz egin dugu neurri horrek Nafarroari ekar liezaiokeenaz. Hori dela-eta, honako hau galdetzen diogu Nafarroako Gobernuko lehendakariari: zer urrats egiten ari zara araubide erkideko autonomia-erkidegoen zorra barkatzeak Nafarroan eraginik izan ez dezan, eta Foru Komunitatearen zorra malgutzeko neurriak aplikatu ahal izan daitezen eta Nafarroak berak ere egoera horretatik onuraren bat atera dezan?</w:t>
      </w:r>
    </w:p>
    <w:p w14:paraId="48E4B82A" w14:textId="34F29912" w:rsidR="00844FB0" w:rsidRPr="00E16CC5" w:rsidRDefault="00E16CC5" w:rsidP="00E16CC5">
      <w:pPr>
        <w:jc w:val="both"/>
      </w:pPr>
      <w:r>
        <w:t xml:space="preserve">Iruñean, 2025eko irailaren 4an</w:t>
      </w:r>
    </w:p>
    <w:p w14:paraId="3A620704" w14:textId="031C4A96" w:rsidR="00E16CC5" w:rsidRPr="00E16CC5" w:rsidRDefault="00E16CC5" w:rsidP="00E16CC5">
      <w:pPr>
        <w:jc w:val="both"/>
      </w:pPr>
      <w:r>
        <w:t xml:space="preserve">Foru parlamentaria: Pablo Azcona Molinet</w:t>
      </w:r>
    </w:p>
    <w:sectPr w:rsidR="00E16CC5" w:rsidRPr="00E16C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71061E"/>
    <w:rsid w:val="00715306"/>
    <w:rsid w:val="0071689D"/>
    <w:rsid w:val="0072313D"/>
    <w:rsid w:val="00727D6C"/>
    <w:rsid w:val="0076133B"/>
    <w:rsid w:val="007674B0"/>
    <w:rsid w:val="007C320F"/>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16CC5"/>
    <w:rsid w:val="00E301FF"/>
    <w:rsid w:val="00E62334"/>
    <w:rsid w:val="00E62EC0"/>
    <w:rsid w:val="00EB2EE8"/>
    <w:rsid w:val="00EC0152"/>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829</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2025-09-05T06:07:00Z</dcterms:created>
  <dcterms:modified xsi:type="dcterms:W3CDTF">2025-09-05T06:09:00Z</dcterms:modified>
</cp:coreProperties>
</file>