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7173" w14:textId="6D3E3AFD" w:rsidR="00E10873" w:rsidRPr="00E10873" w:rsidRDefault="00105527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En relación con</w:t>
      </w:r>
      <w:r w:rsidR="00E10873" w:rsidRPr="00E10873">
        <w:rPr>
          <w:rFonts w:ascii="Calibri" w:hAnsi="Calibri" w:cs="Calibri"/>
        </w:rPr>
        <w:t xml:space="preserve"> la petición de información/ pregunta escrita 11-25-PES-00257,</w:t>
      </w:r>
      <w:r w:rsidR="00E10873">
        <w:rPr>
          <w:rFonts w:ascii="Calibri" w:hAnsi="Calibri" w:cs="Calibri"/>
        </w:rPr>
        <w:t xml:space="preserve"> </w:t>
      </w:r>
      <w:r w:rsidR="00E10873" w:rsidRPr="00E10873">
        <w:rPr>
          <w:rFonts w:ascii="Calibri" w:hAnsi="Calibri" w:cs="Calibri"/>
        </w:rPr>
        <w:t>presentada por el Grupo Parlamentario EH B</w:t>
      </w:r>
      <w:r w:rsidR="00E10873">
        <w:rPr>
          <w:rFonts w:ascii="Calibri" w:hAnsi="Calibri" w:cs="Calibri"/>
        </w:rPr>
        <w:t>ildu</w:t>
      </w:r>
      <w:r w:rsidR="00E10873" w:rsidRPr="00E10873">
        <w:rPr>
          <w:rFonts w:ascii="Calibri" w:hAnsi="Calibri" w:cs="Calibri"/>
        </w:rPr>
        <w:t>-N</w:t>
      </w:r>
      <w:r w:rsidR="00E10873">
        <w:rPr>
          <w:rFonts w:ascii="Calibri" w:hAnsi="Calibri" w:cs="Calibri"/>
        </w:rPr>
        <w:t>afarroa</w:t>
      </w:r>
      <w:r w:rsidR="00E10873" w:rsidRPr="00E10873">
        <w:rPr>
          <w:rFonts w:ascii="Calibri" w:hAnsi="Calibri" w:cs="Calibri"/>
        </w:rPr>
        <w:t xml:space="preserve">, el </w:t>
      </w:r>
      <w:proofErr w:type="gramStart"/>
      <w:r w:rsidR="00E10873" w:rsidRPr="00E10873">
        <w:rPr>
          <w:rFonts w:ascii="Calibri" w:hAnsi="Calibri" w:cs="Calibri"/>
        </w:rPr>
        <w:t>Consejero</w:t>
      </w:r>
      <w:proofErr w:type="gramEnd"/>
      <w:r w:rsidR="00E10873" w:rsidRPr="00E10873">
        <w:rPr>
          <w:rFonts w:ascii="Calibri" w:hAnsi="Calibri" w:cs="Calibri"/>
        </w:rPr>
        <w:t xml:space="preserve"> de Educación,</w:t>
      </w:r>
      <w:r w:rsidR="00956FA8">
        <w:rPr>
          <w:rFonts w:ascii="Calibri" w:hAnsi="Calibri" w:cs="Calibri"/>
        </w:rPr>
        <w:t xml:space="preserve"> informa</w:t>
      </w:r>
      <w:r w:rsidR="00E10873" w:rsidRPr="00E10873">
        <w:rPr>
          <w:rFonts w:ascii="Calibri" w:hAnsi="Calibri" w:cs="Calibri"/>
        </w:rPr>
        <w:t>:</w:t>
      </w:r>
    </w:p>
    <w:p w14:paraId="6D0F2D54" w14:textId="77777777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- ¿A cuántos profesores afectará la nueva Orden Foral?</w:t>
      </w:r>
    </w:p>
    <w:p w14:paraId="6EEED968" w14:textId="41AC55D4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En este momento no se puede saber el profesorado afectado por la aplicación de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la Orden Foral, puesto que dependerá de la configuración final de las plantillas de los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centros.</w:t>
      </w:r>
    </w:p>
    <w:p w14:paraId="70CA3431" w14:textId="1E833636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- En el proceso de estabilización de 2022 hubo una serie de profesores que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obtuvieron plaza con perfil de lengua extranjera en Matemáticas y Tecnología. Pue</w:t>
      </w:r>
      <w:r>
        <w:rPr>
          <w:rFonts w:ascii="Calibri" w:hAnsi="Calibri" w:cs="Calibri"/>
        </w:rPr>
        <w:t xml:space="preserve">s </w:t>
      </w:r>
      <w:r w:rsidRPr="00E10873">
        <w:rPr>
          <w:rFonts w:ascii="Calibri" w:hAnsi="Calibri" w:cs="Calibri"/>
        </w:rPr>
        <w:t>bien, ahora van a ser plazas sin perfil. ¿Qué ocurrirá con esas personas? ¿Podrán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quedarse en los centros donde tienen la plaza? ¿Van a tener que participar obligatoriamente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en un concurso de traslado?</w:t>
      </w:r>
    </w:p>
    <w:p w14:paraId="7BEA900F" w14:textId="464C0BC2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El personal funcionario que queda sin carga lectiva en su centro no ve suprimido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su puesto de trabajo, por lo que continúa teniendo su destino definitivo en el mismo centro;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este personal pasa a la situación de “desplazado por falta de carga lectiva”, con obligación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de participar en los procedimientos de adjudicación de destinos provisionales para cada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curso escolar.</w:t>
      </w:r>
    </w:p>
    <w:p w14:paraId="1ACA62DD" w14:textId="77777777" w:rsid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- ¿Qué va a ocurrir con las personas que, habiendo participado en el concurso-oposición, están en listas de enseñanza en inglés de Matemáticas y Tecnología?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Muchos de ellos están en la lista preferente, puesto que aprobaron la oposición.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Pero existe otra lista en la que no se pide inglés, y ahí hay mucha gente en la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lista preferente. ¿Se van a mantener ambas listas? ¿Van a unificar las listas? ¿En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función de qué criterios?</w:t>
      </w:r>
    </w:p>
    <w:p w14:paraId="7436A27D" w14:textId="48D126CD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Se mantendrán ambas listas.</w:t>
      </w:r>
    </w:p>
    <w:p w14:paraId="2DF68E58" w14:textId="58DF4BF8" w:rsid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- Dado que en adelante habrá que impartir más horas en inglés (Geografía e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Historia, Biología y Geología y Física y Química), algunos profesores sin perfil en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lenguas extranjeras deberán ser trasladados. ¿De cuántas personas se trata? ¿Qué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previsiones existen en cuanto a ese personal?</w:t>
      </w:r>
    </w:p>
    <w:p w14:paraId="7EB41378" w14:textId="4BCE4A70" w:rsid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Los cambios en la carga lectiva de unas u otras especialidades como consecuencia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de la aplicación de la Orden Foral, darán lugar al incremento de la contratación en unas y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a la disminución en otras, sin que en este momento se pueda precisar de cuántas personas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se trata. En cualquier caso, el personal contratado no es “trasladado”, sino que, en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función de las necesidades que surgen en las distintas especialidades, se contrata en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unas u otras.</w:t>
      </w:r>
    </w:p>
    <w:p w14:paraId="187380D4" w14:textId="58AE7056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proofErr w:type="gramStart"/>
      <w:r w:rsidRPr="00E10873">
        <w:rPr>
          <w:rFonts w:ascii="Calibri" w:hAnsi="Calibri" w:cs="Calibri"/>
        </w:rPr>
        <w:t>-¿</w:t>
      </w:r>
      <w:proofErr w:type="gramEnd"/>
      <w:r w:rsidRPr="00E10873">
        <w:rPr>
          <w:rFonts w:ascii="Calibri" w:hAnsi="Calibri" w:cs="Calibri"/>
        </w:rPr>
        <w:t>Está colaborando el Departamento de Educación con las direcciones de los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centros al objeto de estudiar las incidencias que se deriven del cumplimiento de la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mencionada orden foral?</w:t>
      </w:r>
    </w:p>
    <w:p w14:paraId="4F648EF7" w14:textId="58FA8552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El Departamento de Educación, a través del Servicio de Plurilingüismo y Enseñanzas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Artísticas y del Servicio de Inspección Educativa, está respondiendo a las peticiones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que los centros están realizando a nivel de aclaraciones y consultas sobre la aplicación</w:t>
      </w:r>
      <w:r>
        <w:rPr>
          <w:rFonts w:ascii="Calibri" w:hAnsi="Calibri" w:cs="Calibri"/>
        </w:rPr>
        <w:t xml:space="preserve"> </w:t>
      </w:r>
      <w:r w:rsidRPr="00E10873">
        <w:rPr>
          <w:rFonts w:ascii="Calibri" w:hAnsi="Calibri" w:cs="Calibri"/>
        </w:rPr>
        <w:t>de la orden foral y sus efectos sobre el plan lingüístico de cada centro.</w:t>
      </w:r>
    </w:p>
    <w:p w14:paraId="5FCD6DB9" w14:textId="25BDA8DA" w:rsidR="00E10873" w:rsidRP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bookmarkStart w:id="0" w:name="_Hlk203997242"/>
      <w:r w:rsidRPr="00E10873">
        <w:rPr>
          <w:rFonts w:ascii="Calibri" w:hAnsi="Calibri" w:cs="Calibri"/>
        </w:rPr>
        <w:t xml:space="preserve">En Pamplona, a 18 de julio de 2025 </w:t>
      </w:r>
    </w:p>
    <w:p w14:paraId="7F82C876" w14:textId="78038AC9" w:rsidR="00E10873" w:rsidRDefault="00E10873" w:rsidP="00E10873">
      <w:pPr>
        <w:spacing w:after="120" w:line="276" w:lineRule="auto"/>
        <w:jc w:val="both"/>
        <w:rPr>
          <w:rFonts w:ascii="Calibri" w:hAnsi="Calibri" w:cs="Calibri"/>
        </w:rPr>
      </w:pPr>
      <w:r w:rsidRPr="009D3352">
        <w:rPr>
          <w:rFonts w:ascii="Calibri" w:hAnsi="Calibri" w:cs="Calibri"/>
        </w:rPr>
        <w:t xml:space="preserve">El </w:t>
      </w:r>
      <w:proofErr w:type="gramStart"/>
      <w:r w:rsidRPr="009D3352">
        <w:rPr>
          <w:rFonts w:ascii="Calibri" w:hAnsi="Calibri" w:cs="Calibri"/>
        </w:rPr>
        <w:t>Consejero</w:t>
      </w:r>
      <w:proofErr w:type="gramEnd"/>
      <w:r w:rsidRPr="009D33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Educación: </w:t>
      </w:r>
      <w:r w:rsidRPr="00E10873">
        <w:rPr>
          <w:rFonts w:ascii="Calibri" w:hAnsi="Calibri" w:cs="Calibri"/>
        </w:rPr>
        <w:t>Carlos Gimeno Gurpegui</w:t>
      </w:r>
      <w:bookmarkEnd w:id="0"/>
    </w:p>
    <w:sectPr w:rsidR="00E10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F559" w14:textId="77777777" w:rsidR="008649F1" w:rsidRDefault="008649F1" w:rsidP="008649F1">
      <w:pPr>
        <w:spacing w:after="0" w:line="240" w:lineRule="auto"/>
      </w:pPr>
      <w:r>
        <w:separator/>
      </w:r>
    </w:p>
  </w:endnote>
  <w:endnote w:type="continuationSeparator" w:id="0">
    <w:p w14:paraId="008CC621" w14:textId="77777777" w:rsidR="008649F1" w:rsidRDefault="008649F1" w:rsidP="0086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807F" w14:textId="77777777" w:rsidR="008649F1" w:rsidRDefault="008649F1" w:rsidP="008649F1">
      <w:pPr>
        <w:spacing w:after="0" w:line="240" w:lineRule="auto"/>
      </w:pPr>
      <w:r>
        <w:separator/>
      </w:r>
    </w:p>
  </w:footnote>
  <w:footnote w:type="continuationSeparator" w:id="0">
    <w:p w14:paraId="062C88F4" w14:textId="77777777" w:rsidR="008649F1" w:rsidRDefault="008649F1" w:rsidP="0086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0552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627D2E"/>
    <w:rsid w:val="00653469"/>
    <w:rsid w:val="006747A5"/>
    <w:rsid w:val="006F16DD"/>
    <w:rsid w:val="00704FCE"/>
    <w:rsid w:val="00715306"/>
    <w:rsid w:val="0071689D"/>
    <w:rsid w:val="0072313D"/>
    <w:rsid w:val="00727D6C"/>
    <w:rsid w:val="0081079C"/>
    <w:rsid w:val="008649F1"/>
    <w:rsid w:val="008C666C"/>
    <w:rsid w:val="008E408E"/>
    <w:rsid w:val="00911504"/>
    <w:rsid w:val="00913FE7"/>
    <w:rsid w:val="0094372D"/>
    <w:rsid w:val="00956FA8"/>
    <w:rsid w:val="00984068"/>
    <w:rsid w:val="009D3352"/>
    <w:rsid w:val="00A45945"/>
    <w:rsid w:val="00A62289"/>
    <w:rsid w:val="00AE2BC2"/>
    <w:rsid w:val="00AE508C"/>
    <w:rsid w:val="00B46472"/>
    <w:rsid w:val="00B93148"/>
    <w:rsid w:val="00BB5B1D"/>
    <w:rsid w:val="00BD5B8E"/>
    <w:rsid w:val="00BF3DD5"/>
    <w:rsid w:val="00BF6CCC"/>
    <w:rsid w:val="00C111F9"/>
    <w:rsid w:val="00C507D2"/>
    <w:rsid w:val="00CA6AFD"/>
    <w:rsid w:val="00D10586"/>
    <w:rsid w:val="00E10873"/>
    <w:rsid w:val="00E62334"/>
    <w:rsid w:val="00E62EC0"/>
    <w:rsid w:val="00F326C3"/>
    <w:rsid w:val="00F81149"/>
    <w:rsid w:val="00F8227F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4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9F1"/>
  </w:style>
  <w:style w:type="paragraph" w:styleId="Piedepgina">
    <w:name w:val="footer"/>
    <w:basedOn w:val="Normal"/>
    <w:link w:val="PiedepginaCar"/>
    <w:uiPriority w:val="99"/>
    <w:unhideWhenUsed/>
    <w:rsid w:val="00864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2562</Characters>
  <Application>Microsoft Office Word</Application>
  <DocSecurity>0</DocSecurity>
  <Lines>512</Lines>
  <Paragraphs>364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4</cp:revision>
  <dcterms:created xsi:type="dcterms:W3CDTF">2025-08-21T10:42:00Z</dcterms:created>
  <dcterms:modified xsi:type="dcterms:W3CDTF">2025-09-10T11:39:00Z</dcterms:modified>
</cp:coreProperties>
</file>