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F5850D1" w:rsidR="001822B7" w:rsidRPr="008C106B" w:rsidRDefault="00823419" w:rsidP="00050A47">
      <w:pPr>
        <w:jc w:val="both"/>
        <w:rPr>
          <w:lang w:val="eu-ES"/>
        </w:rPr>
      </w:pPr>
      <w:r w:rsidRPr="008C106B">
        <w:rPr>
          <w:lang w:val="eu-ES"/>
        </w:rPr>
        <w:t>25MOC-11</w:t>
      </w:r>
      <w:r w:rsidR="00120024" w:rsidRPr="008C106B">
        <w:rPr>
          <w:lang w:val="eu-ES"/>
        </w:rPr>
        <w:t>6</w:t>
      </w:r>
    </w:p>
    <w:p w14:paraId="0CEC2472" w14:textId="52410E5C" w:rsidR="00B4596B" w:rsidRPr="00B4596B" w:rsidRDefault="00B4596B" w:rsidP="00B4596B">
      <w:pPr>
        <w:jc w:val="both"/>
      </w:pPr>
      <w:r w:rsidRPr="00B4596B">
        <w:t>Miguel Garrido Sola, parlamentario del Grupo Parlamentario Contigo</w:t>
      </w:r>
      <w:r w:rsidRPr="008C106B">
        <w:t xml:space="preserve"> </w:t>
      </w:r>
      <w:r w:rsidRPr="00B4596B">
        <w:t>Navarra–Zurekin Nafarroa, al amparo de lo establecido en el reglamento</w:t>
      </w:r>
      <w:r w:rsidRPr="008C106B">
        <w:t xml:space="preserve"> </w:t>
      </w:r>
      <w:r w:rsidRPr="00B4596B">
        <w:t xml:space="preserve">de la Cámara, presenta la siguiente </w:t>
      </w:r>
      <w:r w:rsidR="008C106B" w:rsidRPr="00B4596B">
        <w:t xml:space="preserve">moción </w:t>
      </w:r>
      <w:r w:rsidRPr="00B4596B">
        <w:t>para que sea debatida en</w:t>
      </w:r>
      <w:r w:rsidRPr="008C106B">
        <w:t xml:space="preserve"> </w:t>
      </w:r>
      <w:r w:rsidR="008C106B" w:rsidRPr="00B4596B">
        <w:t xml:space="preserve">Pleno </w:t>
      </w:r>
      <w:r w:rsidRPr="00B4596B">
        <w:t>de este Parlamento:</w:t>
      </w:r>
    </w:p>
    <w:p w14:paraId="0F48D6D6" w14:textId="5DCF4E1F" w:rsidR="00B4596B" w:rsidRPr="00B4596B" w:rsidRDefault="00B4596B" w:rsidP="00B4596B">
      <w:pPr>
        <w:jc w:val="both"/>
      </w:pPr>
      <w:r w:rsidRPr="00B4596B">
        <w:t xml:space="preserve">Solicitamos que el seguimiento del estado de cumplimiento de esta </w:t>
      </w:r>
      <w:r w:rsidR="008C106B" w:rsidRPr="00B4596B">
        <w:t>moción</w:t>
      </w:r>
      <w:r w:rsidR="008C106B" w:rsidRPr="008C106B">
        <w:t xml:space="preserve"> </w:t>
      </w:r>
      <w:r w:rsidRPr="00B4596B">
        <w:t>se realice en la Comisión de Economía y Hacienda del Parlamento de</w:t>
      </w:r>
      <w:r w:rsidRPr="008C106B">
        <w:t xml:space="preserve"> </w:t>
      </w:r>
      <w:r w:rsidRPr="00B4596B">
        <w:t>Navarra.</w:t>
      </w:r>
    </w:p>
    <w:p w14:paraId="78668BAF" w14:textId="7E528FFB" w:rsidR="00B4596B" w:rsidRPr="00B4596B" w:rsidRDefault="008C106B" w:rsidP="00B4596B">
      <w:pPr>
        <w:jc w:val="both"/>
      </w:pPr>
      <w:r w:rsidRPr="00B4596B">
        <w:t>Exposición de motivos</w:t>
      </w:r>
    </w:p>
    <w:p w14:paraId="5DFF5AFC" w14:textId="0EABDD78" w:rsidR="00B4596B" w:rsidRPr="00B4596B" w:rsidRDefault="00B4596B" w:rsidP="00B4596B">
      <w:pPr>
        <w:jc w:val="both"/>
      </w:pPr>
      <w:r w:rsidRPr="00B4596B">
        <w:t>La Ley Foral 2/2018, de 13 de abril, de Contratos Públicos supuso un punto</w:t>
      </w:r>
      <w:r w:rsidRPr="008C106B">
        <w:t xml:space="preserve"> </w:t>
      </w:r>
      <w:r w:rsidRPr="00B4596B">
        <w:t>de inflexión en la exigencia en materia de contratación pública, tanto en</w:t>
      </w:r>
      <w:r w:rsidRPr="008C106B">
        <w:t xml:space="preserve"> </w:t>
      </w:r>
      <w:r w:rsidRPr="00B4596B">
        <w:t>transparencia como en exigencia de gestión. Dicha Ley, sumada a la</w:t>
      </w:r>
      <w:r w:rsidRPr="008C106B">
        <w:t xml:space="preserve"> </w:t>
      </w:r>
      <w:r w:rsidRPr="00B4596B">
        <w:t>digitalización de los procedimientos, ha logrado un salto adelante en</w:t>
      </w:r>
      <w:r w:rsidRPr="008C106B">
        <w:t xml:space="preserve"> </w:t>
      </w:r>
      <w:r w:rsidRPr="00B4596B">
        <w:t>cuando a trazabilidad de la información de los procesos se refiere,</w:t>
      </w:r>
      <w:r w:rsidRPr="008C106B">
        <w:t xml:space="preserve"> </w:t>
      </w:r>
      <w:r w:rsidRPr="00B4596B">
        <w:t>posibilitando que el control y la auditoría de los mismos se pueda realizar</w:t>
      </w:r>
      <w:r w:rsidRPr="008C106B">
        <w:t xml:space="preserve"> </w:t>
      </w:r>
      <w:r w:rsidRPr="00B4596B">
        <w:t>de manera integral y transparente, como estamos pudiendo comprobar en</w:t>
      </w:r>
      <w:r w:rsidRPr="008C106B">
        <w:t xml:space="preserve"> </w:t>
      </w:r>
      <w:r w:rsidRPr="00B4596B">
        <w:t>las auditorías técnicas e institucionales recientes de las adjudicaciones a</w:t>
      </w:r>
      <w:r w:rsidRPr="008C106B">
        <w:t xml:space="preserve"> </w:t>
      </w:r>
      <w:r w:rsidRPr="00B4596B">
        <w:t>Acciona y a Servinabar y en la extensa información que el Gobierno de</w:t>
      </w:r>
      <w:r w:rsidRPr="008C106B">
        <w:t xml:space="preserve"> </w:t>
      </w:r>
      <w:r w:rsidRPr="00B4596B">
        <w:t>Navarra ha remitido a la Comisión de Investigación de este Parlamento.</w:t>
      </w:r>
    </w:p>
    <w:p w14:paraId="193F8CC5" w14:textId="0A62A287" w:rsidR="00B4596B" w:rsidRPr="00B4596B" w:rsidRDefault="00B4596B" w:rsidP="00B4596B">
      <w:pPr>
        <w:jc w:val="both"/>
      </w:pPr>
      <w:r w:rsidRPr="00B4596B">
        <w:t>Es precisamente ese nivel de conocimiento de los procesos de contratación</w:t>
      </w:r>
      <w:r w:rsidRPr="008C106B">
        <w:t xml:space="preserve"> </w:t>
      </w:r>
      <w:r w:rsidRPr="00B4596B">
        <w:t>llevados a cabo lo que nos permite detectar elementos de mejora que</w:t>
      </w:r>
      <w:r w:rsidRPr="008C106B">
        <w:t xml:space="preserve"> </w:t>
      </w:r>
      <w:r w:rsidRPr="00B4596B">
        <w:t>consideramos imprescindible acometer. La cámara de Comptos, en el punto</w:t>
      </w:r>
      <w:r w:rsidRPr="008C106B">
        <w:t xml:space="preserve"> </w:t>
      </w:r>
      <w:r w:rsidRPr="00B4596B">
        <w:t>4.4 del informe de las cuentas anuales de 2023 relativo al contrato de obra</w:t>
      </w:r>
      <w:r w:rsidRPr="008C106B">
        <w:t xml:space="preserve"> </w:t>
      </w:r>
      <w:r w:rsidRPr="00B4596B">
        <w:t>“Duplicación del Túnel de Belate” observa que “si bien la normativa no</w:t>
      </w:r>
      <w:r w:rsidRPr="008C106B">
        <w:t xml:space="preserve"> detalla el procedimiento que deben seguir las Mesas de Contratación, para efectuar la valoración de las ofertas técnicas, esta Cámara considera que </w:t>
      </w:r>
      <w:r w:rsidRPr="00B4596B">
        <w:t>debe establecerse un procedimiento en el que todos los intervinientes</w:t>
      </w:r>
      <w:r w:rsidRPr="008C106B">
        <w:t xml:space="preserve"> </w:t>
      </w:r>
      <w:r w:rsidRPr="00B4596B">
        <w:t>dispongan de la misma información que garantice la imparcialidad de las</w:t>
      </w:r>
      <w:r w:rsidRPr="008C106B">
        <w:t xml:space="preserve"> </w:t>
      </w:r>
      <w:r w:rsidRPr="00B4596B">
        <w:t>puntuaciones, y por lo tanto, los principios de igualdad de trato y</w:t>
      </w:r>
      <w:r w:rsidRPr="008C106B">
        <w:t xml:space="preserve"> </w:t>
      </w:r>
      <w:r w:rsidRPr="00B4596B">
        <w:t>transparencia”</w:t>
      </w:r>
      <w:r w:rsidRPr="008C106B">
        <w:t>.</w:t>
      </w:r>
    </w:p>
    <w:p w14:paraId="342805E3" w14:textId="69A42512" w:rsidR="00B4596B" w:rsidRPr="00B4596B" w:rsidRDefault="00B4596B" w:rsidP="00B4596B">
      <w:pPr>
        <w:jc w:val="both"/>
      </w:pPr>
      <w:r w:rsidRPr="00B4596B">
        <w:t>Conociendo la opinión de la Cámara de Comptos en la que detecta una falta</w:t>
      </w:r>
      <w:r w:rsidRPr="008C106B">
        <w:t xml:space="preserve"> </w:t>
      </w:r>
      <w:r w:rsidRPr="00B4596B">
        <w:t>de detalle del procedimiento que deben seguir las Mesas de contratación,</w:t>
      </w:r>
      <w:r w:rsidRPr="008C106B">
        <w:t xml:space="preserve"> </w:t>
      </w:r>
      <w:r w:rsidRPr="00B4596B">
        <w:t>realizamos la siguiente</w:t>
      </w:r>
      <w:r w:rsidRPr="008C106B">
        <w:t xml:space="preserve"> </w:t>
      </w:r>
      <w:r w:rsidR="008C106B" w:rsidRPr="008C106B">
        <w:t>propuesta de resolución</w:t>
      </w:r>
      <w:r w:rsidR="008B743B">
        <w:t>:</w:t>
      </w:r>
    </w:p>
    <w:p w14:paraId="62E281DC" w14:textId="232C97B1" w:rsidR="00B4596B" w:rsidRPr="00B4596B" w:rsidRDefault="00B4596B" w:rsidP="00B4596B">
      <w:pPr>
        <w:jc w:val="both"/>
      </w:pPr>
      <w:r w:rsidRPr="00B4596B">
        <w:t>- El Parlamento de Navarra insta al Gobierno de Navarra a modificar</w:t>
      </w:r>
      <w:r w:rsidRPr="008C106B">
        <w:t xml:space="preserve"> </w:t>
      </w:r>
      <w:r w:rsidRPr="00B4596B">
        <w:t>los procesos de contratación pública y regularlos</w:t>
      </w:r>
      <w:r w:rsidRPr="008C106B">
        <w:t xml:space="preserve"> </w:t>
      </w:r>
      <w:r w:rsidRPr="00B4596B">
        <w:t>reglamentariamente en los próximos 9 meses para garantizar, a</w:t>
      </w:r>
      <w:r w:rsidRPr="008C106B">
        <w:t xml:space="preserve"> </w:t>
      </w:r>
      <w:r w:rsidRPr="00B4596B">
        <w:t>través de su gestión digital, que las valoraciones cualitativas se</w:t>
      </w:r>
      <w:r w:rsidRPr="008C106B">
        <w:t xml:space="preserve"> </w:t>
      </w:r>
      <w:r w:rsidRPr="00B4596B">
        <w:t>realicen sin posibilidad alguna de vincular la propuesta con la</w:t>
      </w:r>
      <w:r w:rsidRPr="008C106B">
        <w:t xml:space="preserve"> </w:t>
      </w:r>
      <w:r w:rsidRPr="00B4596B">
        <w:t>empresa susceptible de ser adjudicataria ni con el resto de elementos</w:t>
      </w:r>
      <w:r w:rsidRPr="008C106B">
        <w:t xml:space="preserve"> </w:t>
      </w:r>
      <w:r w:rsidRPr="00B4596B">
        <w:t>de valoración de la oferta en cuestión, impidiendo así cualquier</w:t>
      </w:r>
      <w:r w:rsidRPr="008C106B">
        <w:t xml:space="preserve"> </w:t>
      </w:r>
      <w:r w:rsidRPr="00B4596B">
        <w:t>posibilidad de introducir sesgos en la valoración.</w:t>
      </w:r>
    </w:p>
    <w:p w14:paraId="4826B2AF" w14:textId="6EE0382D" w:rsidR="00B4596B" w:rsidRPr="00B4596B" w:rsidRDefault="00B4596B" w:rsidP="00B4596B">
      <w:pPr>
        <w:jc w:val="both"/>
      </w:pPr>
      <w:r w:rsidRPr="00B4596B">
        <w:t>- El Parlamento de Navarra insta al Gobierno de Navarra a modificar</w:t>
      </w:r>
      <w:r w:rsidRPr="008C106B">
        <w:t xml:space="preserve"> </w:t>
      </w:r>
      <w:r w:rsidRPr="00B4596B">
        <w:t>los procesos de contratación pública y regular reglamentariamente</w:t>
      </w:r>
      <w:r w:rsidRPr="008C106B">
        <w:t xml:space="preserve"> </w:t>
      </w:r>
      <w:r w:rsidRPr="00B4596B">
        <w:t>en los próximos 9 meses para garantizar, a través de su gestión</w:t>
      </w:r>
      <w:r w:rsidRPr="008C106B">
        <w:t xml:space="preserve"> </w:t>
      </w:r>
      <w:r w:rsidRPr="00B4596B">
        <w:t>digital, que aquellas valoraciones cualitativas que correspondan a</w:t>
      </w:r>
      <w:r w:rsidRPr="008C106B">
        <w:t xml:space="preserve"> </w:t>
      </w:r>
      <w:r w:rsidRPr="00B4596B">
        <w:t>más de un miembro de la mesa de contratación no se compartirán ni</w:t>
      </w:r>
      <w:r w:rsidRPr="008C106B">
        <w:t xml:space="preserve"> </w:t>
      </w:r>
      <w:r w:rsidRPr="00B4596B">
        <w:t>serán accesibles para ningún otro miembro hasta que cada una de</w:t>
      </w:r>
      <w:r w:rsidRPr="008C106B">
        <w:t xml:space="preserve"> </w:t>
      </w:r>
      <w:r w:rsidRPr="00B4596B">
        <w:t>ellas esté registrada digitalmente.</w:t>
      </w:r>
    </w:p>
    <w:p w14:paraId="1869A42A" w14:textId="69CEBB7C" w:rsidR="00364598" w:rsidRPr="008C106B" w:rsidRDefault="00B4596B" w:rsidP="00B4596B">
      <w:pPr>
        <w:jc w:val="both"/>
      </w:pPr>
      <w:r w:rsidRPr="008C106B">
        <w:t>Pamplona-Iruñea, a 16 de septiembre de 2025</w:t>
      </w:r>
    </w:p>
    <w:p w14:paraId="512FE32F" w14:textId="1D694026" w:rsidR="00B4596B" w:rsidRPr="008C106B" w:rsidRDefault="00B4596B" w:rsidP="00B4596B">
      <w:pPr>
        <w:jc w:val="both"/>
        <w:rPr>
          <w:lang w:val="eu-ES"/>
        </w:rPr>
      </w:pPr>
      <w:r w:rsidRPr="008C106B">
        <w:rPr>
          <w:lang w:val="eu-ES"/>
        </w:rPr>
        <w:t xml:space="preserve">El Parlamentario Foral: </w:t>
      </w:r>
      <w:r w:rsidRPr="00B4596B">
        <w:t>Miguel Garrido Sola</w:t>
      </w:r>
    </w:p>
    <w:sectPr w:rsidR="00B4596B" w:rsidRPr="008C10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42145"/>
    <w:rsid w:val="00050A47"/>
    <w:rsid w:val="00084350"/>
    <w:rsid w:val="00085BFB"/>
    <w:rsid w:val="000925D3"/>
    <w:rsid w:val="0009758C"/>
    <w:rsid w:val="000D31EE"/>
    <w:rsid w:val="000D7055"/>
    <w:rsid w:val="000E5F67"/>
    <w:rsid w:val="00100867"/>
    <w:rsid w:val="00120024"/>
    <w:rsid w:val="001424DE"/>
    <w:rsid w:val="00161BDF"/>
    <w:rsid w:val="00176970"/>
    <w:rsid w:val="001822B7"/>
    <w:rsid w:val="001827D9"/>
    <w:rsid w:val="00185723"/>
    <w:rsid w:val="001D286B"/>
    <w:rsid w:val="001F4565"/>
    <w:rsid w:val="002412F2"/>
    <w:rsid w:val="002561E9"/>
    <w:rsid w:val="002B5866"/>
    <w:rsid w:val="002C2CBA"/>
    <w:rsid w:val="002D6DAE"/>
    <w:rsid w:val="002F1B15"/>
    <w:rsid w:val="002F7EA0"/>
    <w:rsid w:val="00364598"/>
    <w:rsid w:val="003728B8"/>
    <w:rsid w:val="003767E0"/>
    <w:rsid w:val="003A50E0"/>
    <w:rsid w:val="003C5E9E"/>
    <w:rsid w:val="003F67FD"/>
    <w:rsid w:val="003F7434"/>
    <w:rsid w:val="00420F9A"/>
    <w:rsid w:val="0042564F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22622"/>
    <w:rsid w:val="00560C1A"/>
    <w:rsid w:val="00564003"/>
    <w:rsid w:val="005778F1"/>
    <w:rsid w:val="00591E88"/>
    <w:rsid w:val="005A23AA"/>
    <w:rsid w:val="005A3D8F"/>
    <w:rsid w:val="005A505F"/>
    <w:rsid w:val="005B0B8F"/>
    <w:rsid w:val="00600E3D"/>
    <w:rsid w:val="006143DA"/>
    <w:rsid w:val="00627D1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A6B3D"/>
    <w:rsid w:val="007C320F"/>
    <w:rsid w:val="007E5578"/>
    <w:rsid w:val="00823419"/>
    <w:rsid w:val="00826159"/>
    <w:rsid w:val="00841501"/>
    <w:rsid w:val="00844FB0"/>
    <w:rsid w:val="008567FD"/>
    <w:rsid w:val="008B743B"/>
    <w:rsid w:val="008C106B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AF49A3"/>
    <w:rsid w:val="00B04720"/>
    <w:rsid w:val="00B11A91"/>
    <w:rsid w:val="00B4596B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0539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15C7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2025-09-17T07:17:00Z</dcterms:created>
  <dcterms:modified xsi:type="dcterms:W3CDTF">2025-09-17T07:24:00Z</dcterms:modified>
</cp:coreProperties>
</file>