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E3238" w14:textId="3C92A9B3" w:rsidR="00535124" w:rsidRPr="00FA279A" w:rsidRDefault="00781E6C" w:rsidP="00535124">
      <w:pPr>
        <w:jc w:val="both"/>
      </w:pPr>
      <w:r>
        <w:t xml:space="preserve">25MOC-130</w:t>
      </w:r>
    </w:p>
    <w:p w14:paraId="5E02A855" w14:textId="6E15470E" w:rsidR="00FA279A" w:rsidRPr="00FA279A" w:rsidRDefault="00FA279A" w:rsidP="00FA279A">
      <w:pPr>
        <w:jc w:val="both"/>
      </w:pPr>
      <w:r>
        <w:t xml:space="preserve">Nafarroako Alderdi Sozialista talde parlamentarioko eledun Ainhoa Unzu Garate andreak, Legebiltzarreko Erregelamenduan ezarritakoaren babesean, Nafarroako Gobernua xenofobia instituzionala desagerraraz dezan premiatzen duen honako mozio hau aurkeztu du, Osoko Bilkuran eztabaidatzeko. </w:t>
      </w:r>
    </w:p>
    <w:p w14:paraId="2700AE3B" w14:textId="7DD195EF" w:rsidR="00FA279A" w:rsidRPr="00FA279A" w:rsidRDefault="00FA279A" w:rsidP="00FA279A">
      <w:pPr>
        <w:jc w:val="both"/>
      </w:pPr>
      <w:r>
        <w:t xml:space="preserve">Zioen azalpena</w:t>
      </w:r>
    </w:p>
    <w:p w14:paraId="06C0104D" w14:textId="54DFC638" w:rsidR="00FA279A" w:rsidRPr="00FA279A" w:rsidRDefault="00FA279A" w:rsidP="00FA279A">
      <w:pPr>
        <w:jc w:val="both"/>
      </w:pPr>
      <w:r>
        <w:t xml:space="preserve">Organismo ofizialek, legeek, araudiek eta administrazio-jardunbideek eragindako diskriminazio mota bat da xenofobia instituzionala, eta atzerritarrak edo jatorri desberdineko pertsonak baztertzea eragiten du, eskubide eta zerbitzu publikoak berdintasunez baliatzean.</w:t>
      </w:r>
    </w:p>
    <w:p w14:paraId="246FA64C" w14:textId="56824BE1" w:rsidR="00FA279A" w:rsidRPr="00FA279A" w:rsidRDefault="00FA279A" w:rsidP="00FA279A">
      <w:pPr>
        <w:jc w:val="both"/>
      </w:pPr>
      <w:r>
        <w:t xml:space="preserve">Fenomeno hori hainbat eremutan gertatzen da: osasun unibertsala baliatzeko zailtasunak, udal-, autonomia- nahiz estatu-mailako kudeaketak egiteko administrazio-oztopoak, segurtasun-indarrek arraza-profilak erabiltzea, edo oinarrizko eskubideak mugatzen dituzten migrazio-murrizketak.</w:t>
      </w:r>
    </w:p>
    <w:p w14:paraId="7D811512" w14:textId="6942EC3D" w:rsidR="00FA279A" w:rsidRPr="00FA279A" w:rsidRDefault="00FA279A" w:rsidP="00FA279A">
      <w:pPr>
        <w:jc w:val="both"/>
      </w:pPr>
      <w:r>
        <w:t xml:space="preserve">Diskriminazio hori herritartasun- edo nazionalitate-irizpideen arabera normalizatzen ari da, eta eragin negatiboa du oinarrizko eskubideetan, hala nola osasunean, hezkuntzan, etxebizitzan edo enpleguan.</w:t>
      </w:r>
      <w:r>
        <w:t xml:space="preserve"> </w:t>
      </w:r>
      <w:r>
        <w:t xml:space="preserve">Azken urteotan zehar, nazioarteko eta nazioko hainbat instituzio ohartarazten ari dira zenbait estatuk biztanleria atzerritarra osasun-arreta jasotzetik kanpo uzteko joera dutela, praktika horiek ondorio sozial eta gizatiar larriak dituztela.</w:t>
      </w:r>
    </w:p>
    <w:p w14:paraId="16A0567F" w14:textId="4737076E" w:rsidR="00FA279A" w:rsidRPr="00FA279A" w:rsidRDefault="00FA279A" w:rsidP="00FA279A">
      <w:pPr>
        <w:jc w:val="both"/>
      </w:pPr>
      <w:r>
        <w:t xml:space="preserve">Espainian, diskriminazio-egoerak dokumentatu dira atzerritartasun-bulegoetan, atzerapenak nazionalitateetan, erroldatzeko oztopoak edo etxebizitza eskuratzeko desberdintasunak.</w:t>
      </w:r>
      <w:r>
        <w:t xml:space="preserve"> </w:t>
      </w:r>
      <w:r>
        <w:t xml:space="preserve">Europan, gobernuz kanpoko erakundeek eta Europar Batasuneko Oinarrizko Eskubideen Agentziak salatu dute  gogortu egin direla migrazio-politikak eta muga-kontroleko politikak, xenofobia instituzionalaren adibide argi gisa.</w:t>
      </w:r>
    </w:p>
    <w:p w14:paraId="17FFC754" w14:textId="41192A4D" w:rsidR="00FA279A" w:rsidRPr="00FA279A" w:rsidRDefault="00FA279A" w:rsidP="00FA279A">
      <w:pPr>
        <w:jc w:val="both"/>
      </w:pPr>
      <w:r>
        <w:t xml:space="preserve">Nafarroan ere, Arrazakeriaren eta Xenofobiaren aurkako Arreta Zerbitzuaren bidez, 2024an 267 kasu erregistratu ziren guztira, arrazakeriak eta xenofobiak eragindako ustezko gorroto-delituei eta gertakari diskriminatzaileei buruzkoak, eta 3.567 esku-hartze egin ziren.</w:t>
      </w:r>
    </w:p>
    <w:p w14:paraId="1F80CFE6" w14:textId="29CDE03A" w:rsidR="00FA279A" w:rsidRPr="00FA279A" w:rsidRDefault="00FA279A" w:rsidP="00FA279A">
      <w:pPr>
        <w:jc w:val="both"/>
      </w:pPr>
      <w:r>
        <w:t xml:space="preserve">Arrazakeriaren, xenofobiaren eta beste intolerantzia batzuen aurkako erakunde arteko akordioa (Arrazakeriaren eta Xenofobiaren Espainiako Behatokiak koordinatua) eta, maila autonomikoan, Arrazakeriaren eta Xenofobiaren aurkako Arreta Zerbitzua bezalako mekanismoak dauden arren, ezinbestekoa da politika publikoak eta erakundeen konpromisoa indartzea, tratu- eta eskubide-berdintasuna bermatzeko.</w:t>
      </w:r>
    </w:p>
    <w:p w14:paraId="3CF937A6" w14:textId="66083EBF" w:rsidR="00FA279A" w:rsidRPr="00FA279A" w:rsidRDefault="00FA279A" w:rsidP="00FA279A">
      <w:pPr>
        <w:jc w:val="both"/>
      </w:pPr>
      <w:r>
        <w:t xml:space="preserve">Horregatik guztiagatik, Nafarroako Alderdi Sozialista talde parlamentarioak honako erabaki-proposamen hau aurkezten du:</w:t>
      </w:r>
    </w:p>
    <w:p w14:paraId="3C7764D3" w14:textId="77777777" w:rsidR="00FA279A" w:rsidRPr="00FA279A" w:rsidRDefault="00FA279A" w:rsidP="00FA279A">
      <w:pPr>
        <w:jc w:val="both"/>
      </w:pPr>
      <w:r>
        <w:t xml:space="preserve">1.</w:t>
      </w:r>
      <w:r>
        <w:t xml:space="preserve"> </w:t>
      </w:r>
      <w:r>
        <w:t xml:space="preserve">Nafarroako Parlamentuak aitortzen du xenofobia instituzionala dagoela, eta instituzioetatik egiten den edozein diskriminazio mota errefusatzen du.</w:t>
      </w:r>
    </w:p>
    <w:p w14:paraId="26E40FE2" w14:textId="7480DBE4" w:rsidR="00FA279A" w:rsidRPr="00FA279A" w:rsidRDefault="00FA279A" w:rsidP="00FA279A">
      <w:pPr>
        <w:jc w:val="both"/>
      </w:pPr>
      <w:r>
        <w:t xml:space="preserve">2.</w:t>
      </w:r>
      <w:r>
        <w:t xml:space="preserve"> </w:t>
      </w:r>
      <w:r>
        <w:t xml:space="preserve">Nafarroako Parlamentuak Nafarroako administrazio publikoak premiatzen ditu migratzaileek eta jatorri desberdinekoek oinarrizko eskubideak baliatzea zailtzen duten araudiak eta administrazio-prozedurak berrikus eta egokitu ditzan.</w:t>
      </w:r>
    </w:p>
    <w:p w14:paraId="2646F18A" w14:textId="26303A6F" w:rsidR="00FA279A" w:rsidRPr="00FA279A" w:rsidRDefault="00FA279A" w:rsidP="00FA279A">
      <w:pPr>
        <w:jc w:val="both"/>
      </w:pPr>
      <w:r>
        <w:t xml:space="preserve">3.</w:t>
      </w:r>
      <w:r>
        <w:t xml:space="preserve"> </w:t>
      </w:r>
      <w:r>
        <w:t xml:space="preserve">Nafarroako Parlamentuak Etxebizitzako, Gazteriako eta Migrazio Politiketako Departamentua premiatzen du diskriminazio instituzionalaren aurkako salaketa- eta babes-mekanismoak berrikus eta indartu ditzan, biktimentzako kanal irisgarri eta eraginkorrak ziurtatuz, arrazakeria instituzionaleko praktikak identifikatu, zehatu eta amaiarazteko.</w:t>
      </w:r>
    </w:p>
    <w:p w14:paraId="2911984E" w14:textId="274EA501" w:rsidR="00FA279A" w:rsidRPr="00FA279A" w:rsidRDefault="00FA279A" w:rsidP="00FA279A">
      <w:pPr>
        <w:jc w:val="both"/>
      </w:pPr>
      <w:r>
        <w:t xml:space="preserve">4.</w:t>
      </w:r>
      <w:r>
        <w:t xml:space="preserve"> </w:t>
      </w:r>
      <w:r>
        <w:t xml:space="preserve">Nafarroako Parlamentuak Nafarroako Gobernuari eskatzen dio tratu-berdintasunari, arrazakeriari eta xenofobiari buruzko sentsibilizazio- eta prestakuntza-kanpainak bultza ditzan administrazio publikoan Nafarroako Udal eta Kontzejuen Federazioarekin lankidetzan.</w:t>
      </w:r>
    </w:p>
    <w:p w14:paraId="270830D5" w14:textId="2D397E14" w:rsidR="00FA279A" w:rsidRPr="00FA279A" w:rsidRDefault="00FA279A" w:rsidP="00FA279A">
      <w:pPr>
        <w:jc w:val="both"/>
      </w:pPr>
      <w:r>
        <w:t xml:space="preserve">5.</w:t>
      </w:r>
      <w:r>
        <w:t xml:space="preserve"> </w:t>
      </w:r>
      <w:r>
        <w:t xml:space="preserve">Nafarroako Parlamentuak gizarte plural, inklusibo eta demokratiko batekin duen konpromisoa berresten du, zeinean aniztasuna Nafarroarentzat balio eta aberastasun gisa aitortuko baita.</w:t>
      </w:r>
    </w:p>
    <w:p w14:paraId="2BCD97D3" w14:textId="00462D94" w:rsidR="00FA279A" w:rsidRPr="00FA279A" w:rsidRDefault="00FA279A" w:rsidP="00FA279A">
      <w:pPr>
        <w:jc w:val="both"/>
      </w:pPr>
      <w:r>
        <w:t xml:space="preserve">Iruñean, 2025eko irailaren 25ean</w:t>
      </w:r>
    </w:p>
    <w:p w14:paraId="3D0DC4B1" w14:textId="40E5DF78" w:rsidR="00FA279A" w:rsidRPr="00FA279A" w:rsidRDefault="00FA279A" w:rsidP="00FA279A">
      <w:pPr>
        <w:jc w:val="both"/>
      </w:pPr>
      <w:r>
        <w:t xml:space="preserve">Foru parlamentaria: Ainhoa Unzu Gárate</w:t>
      </w:r>
    </w:p>
    <w:sectPr w:rsidR="00FA279A" w:rsidRPr="00FA27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D9"/>
    <w:rsid w:val="0004082E"/>
    <w:rsid w:val="00085578"/>
    <w:rsid w:val="00085BFB"/>
    <w:rsid w:val="000A24D9"/>
    <w:rsid w:val="00100867"/>
    <w:rsid w:val="00176970"/>
    <w:rsid w:val="00185723"/>
    <w:rsid w:val="001D286B"/>
    <w:rsid w:val="002A7BE3"/>
    <w:rsid w:val="002B5866"/>
    <w:rsid w:val="002C2CBA"/>
    <w:rsid w:val="002C74AB"/>
    <w:rsid w:val="002E3AB0"/>
    <w:rsid w:val="002F7EA0"/>
    <w:rsid w:val="003A50E0"/>
    <w:rsid w:val="00421659"/>
    <w:rsid w:val="00425A91"/>
    <w:rsid w:val="0043005F"/>
    <w:rsid w:val="0045436C"/>
    <w:rsid w:val="00474235"/>
    <w:rsid w:val="005022DF"/>
    <w:rsid w:val="005141D3"/>
    <w:rsid w:val="00517634"/>
    <w:rsid w:val="00535124"/>
    <w:rsid w:val="005778F1"/>
    <w:rsid w:val="006002EA"/>
    <w:rsid w:val="00653469"/>
    <w:rsid w:val="006747A5"/>
    <w:rsid w:val="006F16DD"/>
    <w:rsid w:val="00715306"/>
    <w:rsid w:val="0072313D"/>
    <w:rsid w:val="00727D6C"/>
    <w:rsid w:val="00754929"/>
    <w:rsid w:val="00760FA2"/>
    <w:rsid w:val="00781E6C"/>
    <w:rsid w:val="008C666C"/>
    <w:rsid w:val="008D7311"/>
    <w:rsid w:val="008E408E"/>
    <w:rsid w:val="00911504"/>
    <w:rsid w:val="0094372D"/>
    <w:rsid w:val="00984068"/>
    <w:rsid w:val="009E23C5"/>
    <w:rsid w:val="00A27118"/>
    <w:rsid w:val="00A45945"/>
    <w:rsid w:val="00A62289"/>
    <w:rsid w:val="00AC448E"/>
    <w:rsid w:val="00AE508C"/>
    <w:rsid w:val="00B46472"/>
    <w:rsid w:val="00B93148"/>
    <w:rsid w:val="00BE0654"/>
    <w:rsid w:val="00BE13B1"/>
    <w:rsid w:val="00BF3DD5"/>
    <w:rsid w:val="00BF6CCC"/>
    <w:rsid w:val="00C111F9"/>
    <w:rsid w:val="00C507D2"/>
    <w:rsid w:val="00C57162"/>
    <w:rsid w:val="00C90C28"/>
    <w:rsid w:val="00D10586"/>
    <w:rsid w:val="00DB4DC5"/>
    <w:rsid w:val="00E40E8D"/>
    <w:rsid w:val="00E62334"/>
    <w:rsid w:val="00E62EC0"/>
    <w:rsid w:val="00ED3668"/>
    <w:rsid w:val="00F326C3"/>
    <w:rsid w:val="00F81149"/>
    <w:rsid w:val="00F849C4"/>
    <w:rsid w:val="00FA1DB4"/>
    <w:rsid w:val="00FA27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AD720"/>
  <w15:chartTrackingRefBased/>
  <w15:docId w15:val="{300CE93B-E97B-4A48-8D6F-00F94BF8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A2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A2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A24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A24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A24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A24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24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24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24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24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A24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A24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A24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A24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A24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A24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A24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A24D9"/>
    <w:rPr>
      <w:rFonts w:eastAsiaTheme="majorEastAsia" w:cstheme="majorBidi"/>
      <w:color w:val="272727" w:themeColor="text1" w:themeTint="D8"/>
    </w:rPr>
  </w:style>
  <w:style w:type="paragraph" w:styleId="Ttulo">
    <w:name w:val="Title"/>
    <w:basedOn w:val="Normal"/>
    <w:next w:val="Normal"/>
    <w:link w:val="TtuloCar"/>
    <w:uiPriority w:val="10"/>
    <w:qFormat/>
    <w:rsid w:val="000A2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24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A24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24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A24D9"/>
    <w:pPr>
      <w:spacing w:before="160"/>
      <w:jc w:val="center"/>
    </w:pPr>
    <w:rPr>
      <w:i/>
      <w:iCs/>
      <w:color w:val="404040" w:themeColor="text1" w:themeTint="BF"/>
    </w:rPr>
  </w:style>
  <w:style w:type="character" w:customStyle="1" w:styleId="CitaCar">
    <w:name w:val="Cita Car"/>
    <w:basedOn w:val="Fuentedeprrafopredeter"/>
    <w:link w:val="Cita"/>
    <w:uiPriority w:val="29"/>
    <w:rsid w:val="000A24D9"/>
    <w:rPr>
      <w:i/>
      <w:iCs/>
      <w:color w:val="404040" w:themeColor="text1" w:themeTint="BF"/>
    </w:rPr>
  </w:style>
  <w:style w:type="paragraph" w:styleId="Prrafodelista">
    <w:name w:val="List Paragraph"/>
    <w:basedOn w:val="Normal"/>
    <w:uiPriority w:val="34"/>
    <w:qFormat/>
    <w:rsid w:val="000A24D9"/>
    <w:pPr>
      <w:ind w:left="720"/>
      <w:contextualSpacing/>
    </w:pPr>
  </w:style>
  <w:style w:type="character" w:styleId="nfasisintenso">
    <w:name w:val="Intense Emphasis"/>
    <w:basedOn w:val="Fuentedeprrafopredeter"/>
    <w:uiPriority w:val="21"/>
    <w:qFormat/>
    <w:rsid w:val="000A24D9"/>
    <w:rPr>
      <w:i/>
      <w:iCs/>
      <w:color w:val="0F4761" w:themeColor="accent1" w:themeShade="BF"/>
    </w:rPr>
  </w:style>
  <w:style w:type="paragraph" w:styleId="Citadestacada">
    <w:name w:val="Intense Quote"/>
    <w:basedOn w:val="Normal"/>
    <w:next w:val="Normal"/>
    <w:link w:val="CitadestacadaCar"/>
    <w:uiPriority w:val="30"/>
    <w:qFormat/>
    <w:rsid w:val="000A2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A24D9"/>
    <w:rPr>
      <w:i/>
      <w:iCs/>
      <w:color w:val="0F4761" w:themeColor="accent1" w:themeShade="BF"/>
    </w:rPr>
  </w:style>
  <w:style w:type="character" w:styleId="Referenciaintensa">
    <w:name w:val="Intense Reference"/>
    <w:basedOn w:val="Fuentedeprrafopredeter"/>
    <w:uiPriority w:val="32"/>
    <w:qFormat/>
    <w:rsid w:val="000A24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594</Words>
  <Characters>3272</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2025-09-25T13:12:00Z</dcterms:created>
  <dcterms:modified xsi:type="dcterms:W3CDTF">2025-09-25T13:16:00Z</dcterms:modified>
</cp:coreProperties>
</file>