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parlamentario foral, Ilmo. Sr. D. Ángel Ansa Echegaray, miembro del Grupo Parlamentario Unión del Pueblo Navarro, ha solicitado que se requiera al Gobierno de Navarra para la contestación de la pregunta con respuesta por escrito, una vez concluido el plazo inicial para su contestación, conforme a lo dispuesto en el artículo 215.2 del Reglamento del Parlamento de Navarra. </w:t>
      </w:r>
    </w:p>
    <w:p>
      <w:pPr>
        <w:pStyle w:val="0"/>
        <w:suppressAutoHyphens w:val="false"/>
        <w:rPr>
          <w:rStyle w:val="1"/>
        </w:rPr>
      </w:pPr>
      <w:r>
        <w:rPr>
          <w:rStyle w:val="1"/>
        </w:rPr>
        <w:t xml:space="preserve">Habiendo transcurrido el plazo que, conforme al artículo 215.1 del Reglamento, tiene el Gobierno de Navarra para contestar las preguntas efectuadas por los Parlamentarios Forales, HE RESUELTO:</w:t>
      </w:r>
    </w:p>
    <w:p>
      <w:pPr>
        <w:pStyle w:val="0"/>
        <w:suppressAutoHyphens w:val="false"/>
        <w:rPr>
          <w:rStyle w:val="1"/>
        </w:rPr>
      </w:pPr>
      <w:r>
        <w:rPr>
          <w:rStyle w:val="1"/>
          <w:b w:val="true"/>
          <w:rFonts w:ascii="Helvetica LT Std" w:cs="Helvetica LT Std" w:eastAsia="Helvetica LT Std" w:hAnsi="Helvetica LT Std"/>
        </w:rPr>
        <w:t xml:space="preserve">1.º </w:t>
      </w:r>
      <w:r>
        <w:rPr>
          <w:rStyle w:val="1"/>
        </w:rPr>
        <w:t xml:space="preserve">Instar al Gobierno de Navarra a que, en el plazo de 15 días, dé contestación a la pregunta escrita sobre instalaciones de centros de procesamiento de datos en Navarra, tramitada por la Mesa de esta Cámara (11- 25/PES-00031).</w:t>
      </w:r>
    </w:p>
    <w:p>
      <w:pPr>
        <w:pStyle w:val="0"/>
        <w:suppressAutoHyphens w:val="false"/>
        <w:rPr>
          <w:rStyle w:val="1"/>
          <w:spacing w:val="-0.961"/>
        </w:rPr>
      </w:pPr>
      <w:r>
        <w:rPr>
          <w:rStyle w:val="1"/>
          <w:b w:val="true"/>
          <w:rFonts w:ascii="Helvetica LT Std" w:cs="Helvetica LT Std" w:eastAsia="Helvetica LT Std" w:hAnsi="Helvetica LT Std"/>
          <w:spacing w:val="-0.961"/>
        </w:rPr>
        <w:t xml:space="preserve">2.º </w:t>
      </w:r>
      <w:r>
        <w:rPr>
          <w:rStyle w:val="1"/>
          <w:spacing w:val="-0.961"/>
        </w:rPr>
        <w:t xml:space="preserve">Dar traslado de esta Resolución al Ilmo. Sr. D. Ángel Ansa Echegaray y ordenar su publicación en el Boletín Oficial del Parlamento de Navarra. </w:t>
      </w:r>
    </w:p>
    <w:p>
      <w:pPr>
        <w:pStyle w:val="0"/>
        <w:suppressAutoHyphens w:val="false"/>
        <w:rPr>
          <w:rStyle w:val="1"/>
        </w:rPr>
      </w:pPr>
      <w:r>
        <w:rPr>
          <w:rStyle w:val="1"/>
        </w:rPr>
        <w:t xml:space="preserve">Pamplona, 20 de febrero de 2025</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