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115FA" w14:textId="77777777" w:rsidR="00D71C2D" w:rsidRPr="00DD4E7E" w:rsidRDefault="00D71C2D" w:rsidP="00D71C2D">
      <w:pPr>
        <w:pStyle w:val="OFI-FIRMA3"/>
        <w:rPr>
          <w:noProof/>
          <w:sz w:val="16"/>
          <w:szCs w:val="16"/>
        </w:rPr>
      </w:pPr>
    </w:p>
    <w:p w14:paraId="23D4E79F" w14:textId="77777777" w:rsidR="00D71C2D" w:rsidRDefault="00D71C2D" w:rsidP="00D71C2D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39C68366" w14:textId="77777777" w:rsidR="00D71C2D" w:rsidRPr="00453C36" w:rsidRDefault="00D71C2D" w:rsidP="00D71C2D">
      <w:pPr>
        <w:pStyle w:val="OFI-TITULO2"/>
        <w:rPr>
          <w:caps w:val="0"/>
        </w:rPr>
      </w:pPr>
      <w:r w:rsidRPr="000151CA">
        <w:rPr>
          <w:noProof/>
        </w:rPr>
        <w:t>11-25/MOC-00129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6A00AC">
        <w:rPr>
          <w:caps w:val="0"/>
          <w:noProof/>
        </w:rPr>
        <w:t>por la que se insta al Gobierno de Navarra a disolver la empresa pública NAFARBIDE</w:t>
      </w:r>
    </w:p>
    <w:p w14:paraId="0FABA238" w14:textId="7B7FFBF4" w:rsidR="00D71C2D" w:rsidRDefault="004A7A17" w:rsidP="00D71C2D">
      <w:pPr>
        <w:pStyle w:val="OFI-TITULO3"/>
        <w:rPr>
          <w:bCs/>
        </w:rPr>
      </w:pPr>
      <w:r>
        <w:rPr>
          <w:bCs/>
          <w:caps w:val="0"/>
        </w:rPr>
        <w:t xml:space="preserve">Rechazo por </w:t>
      </w:r>
      <w:r>
        <w:rPr>
          <w:caps w:val="0"/>
          <w:noProof/>
        </w:rPr>
        <w:t>el</w:t>
      </w:r>
      <w:r>
        <w:rPr>
          <w:bCs/>
          <w:caps w:val="0"/>
        </w:rPr>
        <w:t xml:space="preserve"> </w:t>
      </w:r>
      <w:r w:rsidRPr="000151CA">
        <w:rPr>
          <w:bCs/>
          <w:caps w:val="0"/>
          <w:noProof/>
        </w:rPr>
        <w:t>Pleno</w:t>
      </w:r>
    </w:p>
    <w:p w14:paraId="467B00BB" w14:textId="77777777" w:rsidR="00D71C2D" w:rsidRDefault="00D71C2D" w:rsidP="00D71C2D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0151CA">
        <w:rPr>
          <w:rFonts w:cs="Arial"/>
          <w:noProof/>
        </w:rPr>
        <w:t>2</w:t>
      </w:r>
      <w:r w:rsidRPr="00070E58">
        <w:rPr>
          <w:noProof/>
        </w:rPr>
        <w:t xml:space="preserve"> </w:t>
      </w:r>
      <w:r w:rsidRPr="000151CA">
        <w:rPr>
          <w:rFonts w:cs="Arial"/>
          <w:noProof/>
        </w:rPr>
        <w:t>de octubre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0151CA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0151CA">
        <w:rPr>
          <w:rFonts w:cs="Arial"/>
          <w:noProof/>
        </w:rPr>
        <w:t>por la que se insta al Gobierno de Navarra a disolver la empresa pública NAFARBIDE</w:t>
      </w:r>
      <w:r>
        <w:rPr>
          <w:rFonts w:cs="Arial"/>
        </w:rPr>
        <w:t xml:space="preserve">, presentada por </w:t>
      </w:r>
      <w:r w:rsidRPr="000151CA">
        <w:rPr>
          <w:rFonts w:cs="Arial"/>
          <w:noProof/>
        </w:rPr>
        <w:t>la Ilma. Sra. D.ª Yolanda Ibáñez Pérez (G.P. Unión del Pueblo Navarro)</w:t>
      </w:r>
      <w:r>
        <w:rPr>
          <w:rFonts w:cs="Arial"/>
        </w:rPr>
        <w:t xml:space="preserve"> y publicada en el Boletín Oficial del Parlamento de Navarra núm. </w:t>
      </w:r>
      <w:r w:rsidRPr="000151CA">
        <w:rPr>
          <w:rFonts w:cs="Arial"/>
          <w:noProof/>
        </w:rPr>
        <w:t>109</w:t>
      </w:r>
      <w:r>
        <w:rPr>
          <w:rFonts w:cs="Arial"/>
        </w:rPr>
        <w:t xml:space="preserve"> de </w:t>
      </w:r>
      <w:r w:rsidRPr="000151CA">
        <w:rPr>
          <w:rFonts w:cs="Arial"/>
          <w:noProof/>
        </w:rPr>
        <w:t>30 de septiembre de 2025</w:t>
      </w:r>
      <w:r>
        <w:rPr>
          <w:rFonts w:cs="Arial"/>
        </w:rPr>
        <w:t>.</w:t>
      </w:r>
    </w:p>
    <w:p w14:paraId="77D7DD39" w14:textId="77777777" w:rsidR="00D71C2D" w:rsidRDefault="00D71C2D" w:rsidP="00D71C2D">
      <w:pPr>
        <w:pStyle w:val="OFI-FECHA"/>
      </w:pPr>
      <w:r>
        <w:t xml:space="preserve">Pamplona, </w:t>
      </w:r>
      <w:r w:rsidRPr="000151CA">
        <w:rPr>
          <w:noProof/>
        </w:rPr>
        <w:t>3 de octubre de 2025</w:t>
      </w:r>
    </w:p>
    <w:p w14:paraId="2F4EC500" w14:textId="77777777" w:rsidR="00D71C2D" w:rsidRDefault="00D71C2D" w:rsidP="00D71C2D">
      <w:pPr>
        <w:pStyle w:val="OFI-FIRMA3"/>
      </w:pPr>
      <w:r w:rsidRPr="000151CA">
        <w:rPr>
          <w:noProof/>
        </w:rPr>
        <w:t>El Presidente</w:t>
      </w:r>
      <w:r>
        <w:t xml:space="preserve">:  </w:t>
      </w:r>
      <w:r w:rsidRPr="000151CA">
        <w:rPr>
          <w:noProof/>
        </w:rPr>
        <w:t>Unai Hualde Iglesias</w:t>
      </w:r>
    </w:p>
    <w:p w14:paraId="7BE85D0D" w14:textId="77777777" w:rsidR="00C451FF" w:rsidRDefault="00C451FF"/>
    <w:sectPr w:rsidR="00C451FF" w:rsidSect="00D71C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EB990" w14:textId="77777777" w:rsidR="00D71C2D" w:rsidRDefault="00D71C2D" w:rsidP="00D71C2D">
      <w:pPr>
        <w:spacing w:after="0" w:line="240" w:lineRule="auto"/>
      </w:pPr>
      <w:r>
        <w:separator/>
      </w:r>
    </w:p>
  </w:endnote>
  <w:endnote w:type="continuationSeparator" w:id="0">
    <w:p w14:paraId="16819305" w14:textId="77777777" w:rsidR="00D71C2D" w:rsidRDefault="00D71C2D" w:rsidP="00D71C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A4EAC" w14:textId="77777777" w:rsidR="00D71C2D" w:rsidRDefault="00D71C2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F013F" w14:textId="77777777" w:rsidR="00D71C2D" w:rsidRDefault="00D71C2D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3A810" w14:textId="77777777" w:rsidR="00D71C2D" w:rsidRDefault="00D71C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E0EF3" w14:textId="77777777" w:rsidR="00D71C2D" w:rsidRDefault="00D71C2D" w:rsidP="00D71C2D">
      <w:pPr>
        <w:spacing w:after="0" w:line="240" w:lineRule="auto"/>
      </w:pPr>
      <w:r>
        <w:separator/>
      </w:r>
    </w:p>
  </w:footnote>
  <w:footnote w:type="continuationSeparator" w:id="0">
    <w:p w14:paraId="5362111C" w14:textId="77777777" w:rsidR="00D71C2D" w:rsidRDefault="00D71C2D" w:rsidP="00D71C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754B0" w14:textId="77777777" w:rsidR="00D71C2D" w:rsidRDefault="00D71C2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53C7D" w14:textId="77777777" w:rsidR="00D71C2D" w:rsidRDefault="00D71C2D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2E687710" wp14:editId="78AC6E23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17780984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0151CA">
      <w:rPr>
        <w:noProof/>
      </w:rPr>
      <w:t>11-25/MOC-00129</w:t>
    </w:r>
    <w:r>
      <w:t>)</w:t>
    </w:r>
  </w:p>
  <w:p w14:paraId="795E4AFE" w14:textId="77777777" w:rsidR="00D71C2D" w:rsidRDefault="00D71C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C70FD" w14:textId="77777777" w:rsidR="00D71C2D" w:rsidRDefault="00D71C2D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0A0A1F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1331565" r:id="rId2"/>
      </w:object>
    </w:r>
  </w:p>
  <w:p w14:paraId="01E78C68" w14:textId="77777777" w:rsidR="00D71C2D" w:rsidRDefault="00D71C2D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41781154" wp14:editId="363DA6DF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871223213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E0DE4E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2B0213E0" w14:textId="77777777" w:rsidR="00D71C2D" w:rsidRDefault="00D71C2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9450443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C2D"/>
    <w:rsid w:val="001F2AE4"/>
    <w:rsid w:val="002E09AF"/>
    <w:rsid w:val="004A7A17"/>
    <w:rsid w:val="006A00AC"/>
    <w:rsid w:val="006B6500"/>
    <w:rsid w:val="00702E63"/>
    <w:rsid w:val="008F3AA0"/>
    <w:rsid w:val="00911B26"/>
    <w:rsid w:val="00C451FF"/>
    <w:rsid w:val="00D71C2D"/>
    <w:rsid w:val="00E30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34D070"/>
  <w15:chartTrackingRefBased/>
  <w15:docId w15:val="{5AA4A025-CBF8-4256-9895-638722A1C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D71C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71C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71C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71C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71C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71C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71C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71C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71C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D71C2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71C2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71C2D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71C2D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71C2D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71C2D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71C2D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71C2D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71C2D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D71C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71C2D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D71C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71C2D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D71C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71C2D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D71C2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71C2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71C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71C2D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D71C2D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D71C2D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D71C2D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D71C2D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D71C2D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D71C2D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D71C2D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D71C2D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D71C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71C2D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D71C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71C2D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531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Martin Cestao, Nerea</cp:lastModifiedBy>
  <cp:revision>3</cp:revision>
  <dcterms:created xsi:type="dcterms:W3CDTF">2025-10-03T06:44:00Z</dcterms:created>
  <dcterms:modified xsi:type="dcterms:W3CDTF">2025-10-07T06:40:00Z</dcterms:modified>
</cp:coreProperties>
</file>