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ABFE" w14:textId="1D942DFE" w:rsidR="0076550E" w:rsidRPr="00FF3CAA" w:rsidRDefault="00FF3CAA" w:rsidP="00FF3CAA">
      <w:pPr>
        <w:pStyle w:val="Default"/>
        <w:spacing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sz w:val="22"/>
        </w:rPr>
        <w:t>Barneko, Funtzio Publikoko eta Justiziako kontseilariaren erantzuna</w:t>
      </w:r>
    </w:p>
    <w:p w14:paraId="779C2429" w14:textId="3867548D" w:rsidR="00857AF0" w:rsidRPr="00FF3CAA" w:rsidRDefault="0076550E" w:rsidP="00FF3CAA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 xml:space="preserve">Unión del </w:t>
      </w:r>
      <w:proofErr w:type="spellStart"/>
      <w:r>
        <w:rPr>
          <w:rFonts w:asciiTheme="majorHAnsi" w:hAnsiTheme="majorHAnsi"/>
          <w:sz w:val="22"/>
        </w:rPr>
        <w:t>Pueblo</w:t>
      </w:r>
      <w:proofErr w:type="spellEnd"/>
      <w:r>
        <w:rPr>
          <w:rFonts w:asciiTheme="majorHAnsi" w:hAnsiTheme="majorHAnsi"/>
          <w:sz w:val="22"/>
        </w:rPr>
        <w:t xml:space="preserve"> Navarro talde parlamentariori atxikitako foru parlamentari Cristina López </w:t>
      </w:r>
      <w:proofErr w:type="spellStart"/>
      <w:r>
        <w:rPr>
          <w:rFonts w:asciiTheme="majorHAnsi" w:hAnsiTheme="majorHAnsi"/>
          <w:sz w:val="22"/>
        </w:rPr>
        <w:t>Mañero</w:t>
      </w:r>
      <w:proofErr w:type="spellEnd"/>
      <w:r>
        <w:rPr>
          <w:rFonts w:asciiTheme="majorHAnsi" w:hAnsiTheme="majorHAnsi"/>
          <w:sz w:val="22"/>
        </w:rPr>
        <w:t xml:space="preserve"> andreak, Nafarroako Gorteetako kide gisa eta Parlamentuko Erregelamenduan xedatuaren babesean, 11-25/PES-00309 informazio-eskaera egin zion Nafarroako Gobernuari. Bada, Barneko, Funtzio Publikoko eta Justiziako kontseilaria naizen aldetik, honako hau jakinarazten dut egindako galderari erantzunez:</w:t>
      </w:r>
    </w:p>
    <w:p w14:paraId="3C242085" w14:textId="77777777" w:rsidR="00A11631" w:rsidRPr="00FF3CAA" w:rsidRDefault="00A11631" w:rsidP="00FF3CAA">
      <w:pPr>
        <w:pStyle w:val="Default"/>
        <w:spacing w:after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</w:rPr>
        <w:t>Zer jazo da abuztuan suhiltzaileek eta/edo segurtasun-indar eta -kidegoek esku hartu behar izateko? Zer kalte sortu dituzte?</w:t>
      </w:r>
    </w:p>
    <w:tbl>
      <w:tblPr>
        <w:tblStyle w:val="TableGrid"/>
        <w:tblW w:w="8553" w:type="dxa"/>
        <w:tblInd w:w="-24" w:type="dxa"/>
        <w:tblCellMar>
          <w:top w:w="9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962"/>
        <w:gridCol w:w="1700"/>
        <w:gridCol w:w="1474"/>
        <w:gridCol w:w="1925"/>
        <w:gridCol w:w="2492"/>
      </w:tblGrid>
      <w:tr w:rsidR="00A11631" w:rsidRPr="00FF3CAA" w14:paraId="5306C4D5" w14:textId="77777777" w:rsidTr="00AA0EA3">
        <w:trPr>
          <w:trHeight w:val="312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0A3D" w14:textId="77777777" w:rsidR="00A11631" w:rsidRPr="00FF3CAA" w:rsidRDefault="00A11631" w:rsidP="00FF3CA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EGUNA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8879" w14:textId="77777777" w:rsidR="00A11631" w:rsidRPr="00FF3CAA" w:rsidRDefault="00A11631" w:rsidP="00FF3CAA">
            <w:pPr>
              <w:spacing w:after="120" w:line="276" w:lineRule="auto"/>
              <w:ind w:right="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MOTA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5A47" w14:textId="77777777" w:rsidR="00A11631" w:rsidRPr="00FF3CAA" w:rsidRDefault="00A11631" w:rsidP="00FF3CAA">
            <w:pPr>
              <w:spacing w:after="120" w:line="276" w:lineRule="auto"/>
              <w:ind w:left="1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KOKAPENA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4B35" w14:textId="77777777" w:rsidR="00A11631" w:rsidRPr="00FF3CAA" w:rsidRDefault="00A11631" w:rsidP="00FF3CAA">
            <w:pPr>
              <w:spacing w:after="120" w:line="276" w:lineRule="auto"/>
              <w:ind w:right="5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ZUZKIDURA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FBEF" w14:textId="77777777" w:rsidR="00A11631" w:rsidRPr="00FF3CAA" w:rsidRDefault="00A11631" w:rsidP="00FF3CAA">
            <w:pPr>
              <w:spacing w:after="120" w:line="276" w:lineRule="auto"/>
              <w:ind w:right="66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KALTEAK </w:t>
            </w:r>
          </w:p>
        </w:tc>
      </w:tr>
      <w:tr w:rsidR="00A11631" w:rsidRPr="00FF3CAA" w14:paraId="3A398C8B" w14:textId="77777777" w:rsidTr="00AA0EA3">
        <w:trPr>
          <w:trHeight w:val="102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0462" w14:textId="77777777" w:rsidR="00A11631" w:rsidRPr="00FF3CAA" w:rsidRDefault="00A11631" w:rsidP="00FF3CAA">
            <w:pPr>
              <w:spacing w:after="120" w:line="276" w:lineRule="auto"/>
              <w:ind w:left="6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08/12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F7C0" w14:textId="77777777" w:rsidR="00A11631" w:rsidRPr="00FF3CAA" w:rsidRDefault="00A11631" w:rsidP="00FF3CA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Hiri-sutea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338E" w14:textId="77777777" w:rsidR="00A11631" w:rsidRPr="00FF3CAA" w:rsidRDefault="00A11631" w:rsidP="00FF3CA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Artikako BHZ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87E7" w14:textId="77777777" w:rsidR="00A11631" w:rsidRPr="00FF3CAA" w:rsidRDefault="00A11631" w:rsidP="00FF3CA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B0011, B0012, B-0122, B-0171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A766" w14:textId="77777777" w:rsidR="00A11631" w:rsidRPr="00FF3CAA" w:rsidRDefault="00A11631" w:rsidP="00FF3CA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Sofa erreta eta horma ketuak. </w:t>
            </w:r>
          </w:p>
          <w:p w14:paraId="52A5B5BA" w14:textId="5543267D" w:rsidR="00A11631" w:rsidRPr="00FF3CAA" w:rsidRDefault="00A11631" w:rsidP="00FF3CA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Zentroa zati batez hustea </w:t>
            </w:r>
          </w:p>
        </w:tc>
      </w:tr>
      <w:tr w:rsidR="00A11631" w:rsidRPr="00FF3CAA" w14:paraId="2D0FF1E1" w14:textId="77777777" w:rsidTr="00AA0EA3">
        <w:trPr>
          <w:trHeight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8085" w14:textId="77777777" w:rsidR="00A11631" w:rsidRPr="00FF3CAA" w:rsidRDefault="00A11631" w:rsidP="00FF3CAA">
            <w:pPr>
              <w:spacing w:after="120" w:line="276" w:lineRule="auto"/>
              <w:ind w:left="6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08/18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47DC" w14:textId="77777777" w:rsidR="00A11631" w:rsidRPr="00FF3CAA" w:rsidRDefault="00A11631" w:rsidP="00FF3CA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Sutea landaretzan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78B8" w14:textId="77777777" w:rsidR="00A11631" w:rsidRPr="00FF3CAA" w:rsidRDefault="00A11631" w:rsidP="00FF3CA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Artikako BHZ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14B7" w14:textId="77777777" w:rsidR="00A11631" w:rsidRPr="00FF3CAA" w:rsidRDefault="00A11631" w:rsidP="00FF3CA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B-0001, B-0131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A392" w14:textId="77777777" w:rsidR="00A11631" w:rsidRPr="00FF3CAA" w:rsidRDefault="00A11631" w:rsidP="00FF3CA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Heskaia erreta </w:t>
            </w:r>
          </w:p>
        </w:tc>
      </w:tr>
      <w:tr w:rsidR="00A11631" w:rsidRPr="00FF3CAA" w14:paraId="7CCD7737" w14:textId="77777777" w:rsidTr="00AA0EA3">
        <w:trPr>
          <w:trHeight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1669" w14:textId="77777777" w:rsidR="00A11631" w:rsidRPr="00FF3CAA" w:rsidRDefault="00A11631" w:rsidP="00FF3CAA">
            <w:pPr>
              <w:spacing w:after="120" w:line="276" w:lineRule="auto"/>
              <w:ind w:left="6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08/23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9388" w14:textId="77777777" w:rsidR="00A11631" w:rsidRPr="00FF3CAA" w:rsidRDefault="00A11631" w:rsidP="00FF3CA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Sutea landaretzan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BCFF" w14:textId="77777777" w:rsidR="00A11631" w:rsidRPr="00FF3CAA" w:rsidRDefault="00A11631" w:rsidP="00FF3CA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Artikako BHZ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4E64" w14:textId="77777777" w:rsidR="00A11631" w:rsidRPr="00FF3CAA" w:rsidRDefault="00A11631" w:rsidP="00FF3CA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B-0001, B-0131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1E4E" w14:textId="77777777" w:rsidR="00A11631" w:rsidRPr="00FF3CAA" w:rsidRDefault="00A11631" w:rsidP="00FF3CA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Heskaia erreta </w:t>
            </w:r>
          </w:p>
        </w:tc>
      </w:tr>
    </w:tbl>
    <w:p w14:paraId="716373DC" w14:textId="77777777" w:rsidR="00A11631" w:rsidRPr="00FF3CAA" w:rsidRDefault="00A11631" w:rsidP="00FF3CAA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CF0079E" w14:textId="77777777" w:rsidR="00857AF0" w:rsidRPr="00FF3CAA" w:rsidRDefault="00A11631" w:rsidP="00FF3CAA">
      <w:pPr>
        <w:pStyle w:val="Default"/>
        <w:spacing w:after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</w:rPr>
        <w:t>Egon al da salaketarik? Zer-nolakoak?</w:t>
      </w:r>
    </w:p>
    <w:p w14:paraId="6F60F2FD" w14:textId="77777777" w:rsidR="00857AF0" w:rsidRPr="00FF3CAA" w:rsidRDefault="00857AF0" w:rsidP="00FF3CAA">
      <w:pPr>
        <w:spacing w:after="120" w:line="276" w:lineRule="auto"/>
        <w:ind w:left="-5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i/>
          <w:color w:val="002060"/>
          <w:sz w:val="22"/>
        </w:rPr>
        <w:t xml:space="preserve">1. taula. Salaketa penalak. </w:t>
      </w:r>
    </w:p>
    <w:tbl>
      <w:tblPr>
        <w:tblStyle w:val="TableGrid"/>
        <w:tblW w:w="6237" w:type="dxa"/>
        <w:tblInd w:w="1417" w:type="dxa"/>
        <w:tblCellMar>
          <w:top w:w="47" w:type="dxa"/>
          <w:right w:w="69" w:type="dxa"/>
        </w:tblCellMar>
        <w:tblLook w:val="04A0" w:firstRow="1" w:lastRow="0" w:firstColumn="1" w:lastColumn="0" w:noHBand="0" w:noVBand="1"/>
      </w:tblPr>
      <w:tblGrid>
        <w:gridCol w:w="1148"/>
        <w:gridCol w:w="3283"/>
        <w:gridCol w:w="675"/>
        <w:gridCol w:w="1131"/>
      </w:tblGrid>
      <w:tr w:rsidR="00857AF0" w:rsidRPr="00FF3CAA" w14:paraId="29146196" w14:textId="77777777" w:rsidTr="00AA0EA3">
        <w:trPr>
          <w:trHeight w:val="28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14:paraId="7556D5C2" w14:textId="77777777" w:rsidR="00857AF0" w:rsidRPr="00FF3CAA" w:rsidRDefault="00857AF0" w:rsidP="00FF3CAA">
            <w:pPr>
              <w:spacing w:after="120" w:line="276" w:lineRule="auto"/>
              <w:ind w:left="1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  <w:b/>
                <w:color w:val="FFFFFF"/>
              </w:rPr>
              <w:t xml:space="preserve">Gertakaria 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14:paraId="1F536B70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  <w:b/>
                <w:color w:val="FFFFFF"/>
              </w:rPr>
              <w:t xml:space="preserve">Delitu mota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14:paraId="5E4D7A2F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14:paraId="5D553663" w14:textId="77777777" w:rsidR="00857AF0" w:rsidRPr="00FF3CAA" w:rsidRDefault="00857AF0" w:rsidP="00FF3CAA">
            <w:pPr>
              <w:spacing w:after="120" w:line="276" w:lineRule="auto"/>
              <w:ind w:left="21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  <w:b/>
                <w:color w:val="FFFFFF"/>
              </w:rPr>
              <w:t xml:space="preserve">Data </w:t>
            </w:r>
          </w:p>
        </w:tc>
      </w:tr>
      <w:tr w:rsidR="00857AF0" w:rsidRPr="00FF3CAA" w14:paraId="27C44405" w14:textId="77777777" w:rsidTr="00AA0EA3">
        <w:trPr>
          <w:trHeight w:val="266"/>
        </w:trPr>
        <w:tc>
          <w:tcPr>
            <w:tcW w:w="964" w:type="dxa"/>
            <w:tcBorders>
              <w:top w:val="nil"/>
              <w:left w:val="single" w:sz="4" w:space="0" w:color="4F81BD"/>
              <w:bottom w:val="single" w:sz="4" w:space="0" w:color="4F81BD"/>
              <w:right w:val="nil"/>
            </w:tcBorders>
          </w:tcPr>
          <w:p w14:paraId="0DF0875E" w14:textId="77777777" w:rsidR="00857AF0" w:rsidRPr="00FF3CAA" w:rsidRDefault="00857AF0" w:rsidP="00FF3CAA">
            <w:pPr>
              <w:spacing w:after="120" w:line="276" w:lineRule="auto"/>
              <w:ind w:left="1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4589581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4F81BD"/>
              <w:right w:val="nil"/>
            </w:tcBorders>
          </w:tcPr>
          <w:p w14:paraId="5F85ECC0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Sexu-erasoaren delitua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4F81BD"/>
              <w:right w:val="nil"/>
            </w:tcBorders>
          </w:tcPr>
          <w:p w14:paraId="2FD86628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</w:tcPr>
          <w:p w14:paraId="1BD3CF4B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2025/08/06 </w:t>
            </w:r>
          </w:p>
        </w:tc>
      </w:tr>
    </w:tbl>
    <w:p w14:paraId="2F722A24" w14:textId="77777777" w:rsidR="00857AF0" w:rsidRPr="00FF3CAA" w:rsidRDefault="00857AF0" w:rsidP="00FF3CAA">
      <w:pPr>
        <w:spacing w:after="120" w:line="276" w:lineRule="auto"/>
        <w:ind w:left="-5"/>
        <w:rPr>
          <w:rFonts w:asciiTheme="majorHAnsi" w:eastAsia="Calibri" w:hAnsiTheme="majorHAnsi" w:cstheme="majorHAnsi"/>
          <w:i/>
          <w:color w:val="002060"/>
          <w:sz w:val="22"/>
          <w:szCs w:val="22"/>
        </w:rPr>
      </w:pPr>
    </w:p>
    <w:p w14:paraId="5D1587F3" w14:textId="77777777" w:rsidR="00857AF0" w:rsidRPr="00FF3CAA" w:rsidRDefault="00857AF0" w:rsidP="00FF3CAA">
      <w:pPr>
        <w:spacing w:after="120" w:line="276" w:lineRule="auto"/>
        <w:ind w:left="-5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i/>
          <w:color w:val="002060"/>
          <w:sz w:val="22"/>
        </w:rPr>
        <w:t xml:space="preserve">2. taula. Patruila operatiboek erregistratutako intzidenteak, 2025eko abuztua </w:t>
      </w:r>
    </w:p>
    <w:tbl>
      <w:tblPr>
        <w:tblStyle w:val="TableGrid"/>
        <w:tblW w:w="9002" w:type="dxa"/>
        <w:tblInd w:w="5" w:type="dxa"/>
        <w:tblCellMar>
          <w:top w:w="40" w:type="dxa"/>
          <w:right w:w="67" w:type="dxa"/>
        </w:tblCellMar>
        <w:tblLook w:val="04A0" w:firstRow="1" w:lastRow="0" w:firstColumn="1" w:lastColumn="0" w:noHBand="0" w:noVBand="1"/>
      </w:tblPr>
      <w:tblGrid>
        <w:gridCol w:w="1217"/>
        <w:gridCol w:w="2276"/>
        <w:gridCol w:w="4532"/>
        <w:gridCol w:w="977"/>
      </w:tblGrid>
      <w:tr w:rsidR="00857AF0" w:rsidRPr="00FF3CAA" w14:paraId="4E4971D3" w14:textId="77777777" w:rsidTr="00AA0EA3">
        <w:trPr>
          <w:trHeight w:val="227"/>
        </w:trPr>
        <w:tc>
          <w:tcPr>
            <w:tcW w:w="121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14:paraId="1E0D57E3" w14:textId="77777777" w:rsidR="00857AF0" w:rsidRPr="00FF3CAA" w:rsidRDefault="00857AF0" w:rsidP="00FF3CAA">
            <w:pPr>
              <w:spacing w:after="120" w:line="276" w:lineRule="auto"/>
              <w:ind w:left="13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/>
                <w:sz w:val="18"/>
              </w:rPr>
              <w:t xml:space="preserve">Gertakaria </w:t>
            </w:r>
          </w:p>
        </w:tc>
        <w:tc>
          <w:tcPr>
            <w:tcW w:w="227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00F15471" w14:textId="77777777" w:rsidR="00857AF0" w:rsidRPr="00FF3CAA" w:rsidRDefault="00857AF0" w:rsidP="00FF3CAA">
            <w:pPr>
              <w:spacing w:after="120" w:line="276" w:lineRule="auto"/>
              <w:ind w:left="58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/>
                <w:sz w:val="18"/>
              </w:rPr>
              <w:t xml:space="preserve">Katalogazioa </w:t>
            </w:r>
          </w:p>
        </w:tc>
        <w:tc>
          <w:tcPr>
            <w:tcW w:w="453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454136A3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/>
                <w:sz w:val="18"/>
              </w:rPr>
              <w:t xml:space="preserve">Azalpena (laburpena) </w:t>
            </w:r>
          </w:p>
        </w:tc>
        <w:tc>
          <w:tcPr>
            <w:tcW w:w="977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14:paraId="71D9DEE8" w14:textId="77777777" w:rsidR="00857AF0" w:rsidRPr="00FF3CAA" w:rsidRDefault="00857AF0" w:rsidP="00FF3CAA">
            <w:pPr>
              <w:spacing w:after="120" w:line="276" w:lineRule="auto"/>
              <w:ind w:left="216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/>
                <w:sz w:val="18"/>
              </w:rPr>
              <w:t xml:space="preserve">Data </w:t>
            </w:r>
          </w:p>
        </w:tc>
      </w:tr>
      <w:tr w:rsidR="00857AF0" w:rsidRPr="00FF3CAA" w14:paraId="5B950E26" w14:textId="77777777" w:rsidTr="00AA0EA3">
        <w:trPr>
          <w:trHeight w:val="294"/>
        </w:trPr>
        <w:tc>
          <w:tcPr>
            <w:tcW w:w="121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</w:tcPr>
          <w:p w14:paraId="72A09C1E" w14:textId="77777777" w:rsidR="00857AF0" w:rsidRPr="00FF3CAA" w:rsidRDefault="00857AF0" w:rsidP="00FF3CAA">
            <w:pPr>
              <w:spacing w:after="120" w:line="276" w:lineRule="auto"/>
              <w:ind w:left="1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2376510 </w:t>
            </w:r>
          </w:p>
        </w:tc>
        <w:tc>
          <w:tcPr>
            <w:tcW w:w="227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16921D64" w14:textId="77777777" w:rsidR="00857AF0" w:rsidRPr="00FF3CAA" w:rsidRDefault="00857AF0" w:rsidP="00FF3CAA">
            <w:pPr>
              <w:spacing w:after="120" w:line="276" w:lineRule="auto"/>
              <w:ind w:left="58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ADINGABEEN LEKUALDAKETA </w:t>
            </w:r>
          </w:p>
        </w:tc>
        <w:tc>
          <w:tcPr>
            <w:tcW w:w="453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7E7E4DC8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Zentrorako sexu-erasoaren biktima izandako adingabearen lekualdaketa </w:t>
            </w:r>
          </w:p>
        </w:tc>
        <w:tc>
          <w:tcPr>
            <w:tcW w:w="977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</w:tcPr>
          <w:p w14:paraId="4E7AE44C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2025/08/07 </w:t>
            </w:r>
          </w:p>
        </w:tc>
      </w:tr>
      <w:tr w:rsidR="00857AF0" w:rsidRPr="00FF3CAA" w14:paraId="3EEBF7C2" w14:textId="77777777" w:rsidTr="00AA0EA3">
        <w:trPr>
          <w:trHeight w:val="293"/>
        </w:trPr>
        <w:tc>
          <w:tcPr>
            <w:tcW w:w="121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</w:tcPr>
          <w:p w14:paraId="004CC025" w14:textId="77777777" w:rsidR="00857AF0" w:rsidRPr="00FF3CAA" w:rsidRDefault="00857AF0" w:rsidP="00FF3CAA">
            <w:pPr>
              <w:spacing w:after="120" w:line="276" w:lineRule="auto"/>
              <w:ind w:left="1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2378671 </w:t>
            </w:r>
          </w:p>
        </w:tc>
        <w:tc>
          <w:tcPr>
            <w:tcW w:w="227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1B73F3FB" w14:textId="77777777" w:rsidR="00857AF0" w:rsidRPr="00FF3CAA" w:rsidRDefault="00857AF0" w:rsidP="00FF3CAA">
            <w:pPr>
              <w:spacing w:after="120" w:line="276" w:lineRule="auto"/>
              <w:ind w:left="58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HERRITARREN ARRETA </w:t>
            </w:r>
          </w:p>
        </w:tc>
        <w:tc>
          <w:tcPr>
            <w:tcW w:w="453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4A63A1ED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Intrusioa lorategian; gizonezkoa </w:t>
            </w:r>
            <w:proofErr w:type="spellStart"/>
            <w:r>
              <w:rPr>
                <w:rFonts w:asciiTheme="majorHAnsi" w:hAnsiTheme="majorHAnsi"/>
                <w:sz w:val="18"/>
              </w:rPr>
              <w:t>Opel</w:t>
            </w:r>
            <w:proofErr w:type="spellEnd"/>
            <w:r>
              <w:rPr>
                <w:rFonts w:asciiTheme="majorHAnsi" w:hAnsiTheme="majorHAnsi"/>
                <w:sz w:val="18"/>
              </w:rPr>
              <w:t xml:space="preserve"> urdinean; baliteke jazarpena izatea. </w:t>
            </w:r>
          </w:p>
        </w:tc>
        <w:tc>
          <w:tcPr>
            <w:tcW w:w="977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</w:tcPr>
          <w:p w14:paraId="6B47DCBC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2025/08/11 </w:t>
            </w:r>
          </w:p>
        </w:tc>
      </w:tr>
      <w:tr w:rsidR="00857AF0" w:rsidRPr="00FF3CAA" w14:paraId="7A2AF00E" w14:textId="77777777" w:rsidTr="00AA0EA3">
        <w:trPr>
          <w:trHeight w:val="293"/>
        </w:trPr>
        <w:tc>
          <w:tcPr>
            <w:tcW w:w="121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</w:tcPr>
          <w:p w14:paraId="7D8C90D5" w14:textId="77777777" w:rsidR="00857AF0" w:rsidRPr="00FF3CAA" w:rsidRDefault="00857AF0" w:rsidP="00FF3CAA">
            <w:pPr>
              <w:spacing w:after="120" w:line="276" w:lineRule="auto"/>
              <w:ind w:left="1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2379672 </w:t>
            </w:r>
          </w:p>
        </w:tc>
        <w:tc>
          <w:tcPr>
            <w:tcW w:w="227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149D46E6" w14:textId="77777777" w:rsidR="00857AF0" w:rsidRPr="00FF3CAA" w:rsidRDefault="00857AF0" w:rsidP="00FF3CAA">
            <w:pPr>
              <w:spacing w:after="120" w:line="276" w:lineRule="auto"/>
              <w:ind w:left="58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SUTEAK </w:t>
            </w:r>
          </w:p>
        </w:tc>
        <w:tc>
          <w:tcPr>
            <w:tcW w:w="453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70B5A16B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Sutea Artikako </w:t>
            </w:r>
            <w:proofErr w:type="spellStart"/>
            <w:r>
              <w:rPr>
                <w:rFonts w:asciiTheme="majorHAnsi" w:hAnsiTheme="majorHAnsi"/>
                <w:sz w:val="18"/>
              </w:rPr>
              <w:t>BHZn</w:t>
            </w:r>
            <w:proofErr w:type="spellEnd"/>
            <w:r>
              <w:rPr>
                <w:rFonts w:asciiTheme="majorHAnsi" w:hAnsiTheme="majorHAnsi"/>
                <w:sz w:val="18"/>
              </w:rPr>
              <w:t xml:space="preserve">; ordezko bizitokia eman zaie adingabeei. </w:t>
            </w:r>
          </w:p>
        </w:tc>
        <w:tc>
          <w:tcPr>
            <w:tcW w:w="977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</w:tcPr>
          <w:p w14:paraId="02FE8B19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2025/08/13 </w:t>
            </w:r>
          </w:p>
        </w:tc>
      </w:tr>
      <w:tr w:rsidR="00857AF0" w:rsidRPr="00FF3CAA" w14:paraId="4E87DEB7" w14:textId="77777777" w:rsidTr="00AA0EA3">
        <w:trPr>
          <w:trHeight w:val="293"/>
        </w:trPr>
        <w:tc>
          <w:tcPr>
            <w:tcW w:w="121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</w:tcPr>
          <w:p w14:paraId="5C484F35" w14:textId="77777777" w:rsidR="00857AF0" w:rsidRPr="00FF3CAA" w:rsidRDefault="00857AF0" w:rsidP="00FF3CAA">
            <w:pPr>
              <w:spacing w:after="120" w:line="276" w:lineRule="auto"/>
              <w:ind w:left="1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2379759 </w:t>
            </w:r>
          </w:p>
        </w:tc>
        <w:tc>
          <w:tcPr>
            <w:tcW w:w="227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5D139A6A" w14:textId="77777777" w:rsidR="00857AF0" w:rsidRPr="00FF3CAA" w:rsidRDefault="00857AF0" w:rsidP="00FF3CAA">
            <w:pPr>
              <w:spacing w:after="120" w:line="276" w:lineRule="auto"/>
              <w:ind w:left="58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LAGUNTZA UDALTZAINGOARI </w:t>
            </w:r>
          </w:p>
        </w:tc>
        <w:tc>
          <w:tcPr>
            <w:tcW w:w="453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5417BF81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Sutea Artikako </w:t>
            </w:r>
            <w:proofErr w:type="spellStart"/>
            <w:r>
              <w:rPr>
                <w:rFonts w:asciiTheme="majorHAnsi" w:hAnsiTheme="majorHAnsi"/>
                <w:sz w:val="18"/>
              </w:rPr>
              <w:t>BHZaren</w:t>
            </w:r>
            <w:proofErr w:type="spellEnd"/>
            <w:r>
              <w:rPr>
                <w:rFonts w:asciiTheme="majorHAnsi" w:hAnsiTheme="majorHAnsi"/>
                <w:sz w:val="18"/>
              </w:rPr>
              <w:t xml:space="preserve"> barruan; suhiltzaileek esku hartu dute. </w:t>
            </w:r>
          </w:p>
        </w:tc>
        <w:tc>
          <w:tcPr>
            <w:tcW w:w="977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</w:tcPr>
          <w:p w14:paraId="2E1AA064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2025/08/13 </w:t>
            </w:r>
          </w:p>
        </w:tc>
      </w:tr>
      <w:tr w:rsidR="00857AF0" w:rsidRPr="00FF3CAA" w14:paraId="2134A140" w14:textId="77777777" w:rsidTr="00AA0EA3">
        <w:trPr>
          <w:trHeight w:val="295"/>
        </w:trPr>
        <w:tc>
          <w:tcPr>
            <w:tcW w:w="121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</w:tcPr>
          <w:p w14:paraId="4D77E9C5" w14:textId="77777777" w:rsidR="00857AF0" w:rsidRPr="00FF3CAA" w:rsidRDefault="00857AF0" w:rsidP="00FF3CAA">
            <w:pPr>
              <w:spacing w:after="120" w:line="276" w:lineRule="auto"/>
              <w:ind w:left="1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2379788 </w:t>
            </w:r>
          </w:p>
        </w:tc>
        <w:tc>
          <w:tcPr>
            <w:tcW w:w="227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0C501BDD" w14:textId="77777777" w:rsidR="00857AF0" w:rsidRPr="00FF3CAA" w:rsidRDefault="00857AF0" w:rsidP="00FF3CAA">
            <w:pPr>
              <w:spacing w:after="120" w:line="276" w:lineRule="auto"/>
              <w:ind w:left="58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LAGUNTZA UDALTZAINGOARI </w:t>
            </w:r>
          </w:p>
        </w:tc>
        <w:tc>
          <w:tcPr>
            <w:tcW w:w="453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784992F9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Aginte eta Koordinazio Zentroaren abisua: susmagarria Kasedan zentroak kalteak egin ondotik. </w:t>
            </w:r>
          </w:p>
        </w:tc>
        <w:tc>
          <w:tcPr>
            <w:tcW w:w="977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</w:tcPr>
          <w:p w14:paraId="3998424F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2025/08/13 </w:t>
            </w:r>
          </w:p>
        </w:tc>
      </w:tr>
      <w:tr w:rsidR="00857AF0" w:rsidRPr="00FF3CAA" w14:paraId="18E53042" w14:textId="77777777" w:rsidTr="00AA0EA3">
        <w:trPr>
          <w:trHeight w:val="293"/>
        </w:trPr>
        <w:tc>
          <w:tcPr>
            <w:tcW w:w="121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</w:tcPr>
          <w:p w14:paraId="7B1AD1D6" w14:textId="77777777" w:rsidR="00857AF0" w:rsidRPr="00FF3CAA" w:rsidRDefault="00857AF0" w:rsidP="00FF3CAA">
            <w:pPr>
              <w:spacing w:after="120" w:line="276" w:lineRule="auto"/>
              <w:ind w:left="1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2380391 </w:t>
            </w:r>
          </w:p>
        </w:tc>
        <w:tc>
          <w:tcPr>
            <w:tcW w:w="227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4EF10AC8" w14:textId="77777777" w:rsidR="00857AF0" w:rsidRPr="00FF3CAA" w:rsidRDefault="00857AF0" w:rsidP="00FF3CAA">
            <w:pPr>
              <w:spacing w:after="120" w:line="276" w:lineRule="auto"/>
              <w:ind w:left="58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HERRITARREN ARRETA </w:t>
            </w:r>
          </w:p>
        </w:tc>
        <w:tc>
          <w:tcPr>
            <w:tcW w:w="453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1037873B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Adingabe aztoratu bat Artikako </w:t>
            </w:r>
            <w:proofErr w:type="spellStart"/>
            <w:r>
              <w:rPr>
                <w:rFonts w:asciiTheme="majorHAnsi" w:hAnsiTheme="majorHAnsi"/>
                <w:sz w:val="18"/>
              </w:rPr>
              <w:t>BHZn</w:t>
            </w:r>
            <w:proofErr w:type="spellEnd"/>
            <w:r>
              <w:rPr>
                <w:rFonts w:asciiTheme="majorHAnsi" w:hAnsiTheme="majorHAnsi"/>
                <w:sz w:val="18"/>
              </w:rPr>
              <w:t xml:space="preserve">; lasaitu egiten da. </w:t>
            </w:r>
          </w:p>
        </w:tc>
        <w:tc>
          <w:tcPr>
            <w:tcW w:w="977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</w:tcPr>
          <w:p w14:paraId="3D4B9D7A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2025/08/14 </w:t>
            </w:r>
          </w:p>
        </w:tc>
      </w:tr>
      <w:tr w:rsidR="00857AF0" w:rsidRPr="00FF3CAA" w14:paraId="2F3ECB9A" w14:textId="77777777" w:rsidTr="00AA0EA3">
        <w:trPr>
          <w:trHeight w:val="293"/>
        </w:trPr>
        <w:tc>
          <w:tcPr>
            <w:tcW w:w="121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</w:tcPr>
          <w:p w14:paraId="2B790CC6" w14:textId="77777777" w:rsidR="00857AF0" w:rsidRPr="00FF3CAA" w:rsidRDefault="00857AF0" w:rsidP="00FF3CAA">
            <w:pPr>
              <w:spacing w:after="120" w:line="276" w:lineRule="auto"/>
              <w:ind w:left="1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2383423 </w:t>
            </w:r>
          </w:p>
        </w:tc>
        <w:tc>
          <w:tcPr>
            <w:tcW w:w="227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5DEBD5A1" w14:textId="77777777" w:rsidR="00857AF0" w:rsidRPr="00FF3CAA" w:rsidRDefault="00857AF0" w:rsidP="00FF3CAA">
            <w:pPr>
              <w:spacing w:after="120" w:line="276" w:lineRule="auto"/>
              <w:ind w:left="58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SUTEAK </w:t>
            </w:r>
          </w:p>
        </w:tc>
        <w:tc>
          <w:tcPr>
            <w:tcW w:w="453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3B6F6931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Sutea heskaian; bizilagunen eta adingabeen arteko gatazka. </w:t>
            </w:r>
          </w:p>
        </w:tc>
        <w:tc>
          <w:tcPr>
            <w:tcW w:w="977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</w:tcPr>
          <w:p w14:paraId="3C233F43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2025/08/18 </w:t>
            </w:r>
          </w:p>
        </w:tc>
      </w:tr>
      <w:tr w:rsidR="00857AF0" w:rsidRPr="00FF3CAA" w14:paraId="73958E11" w14:textId="77777777" w:rsidTr="00AA0EA3">
        <w:trPr>
          <w:trHeight w:val="293"/>
        </w:trPr>
        <w:tc>
          <w:tcPr>
            <w:tcW w:w="121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</w:tcPr>
          <w:p w14:paraId="171599C1" w14:textId="77777777" w:rsidR="00857AF0" w:rsidRPr="00FF3CAA" w:rsidRDefault="00857AF0" w:rsidP="00FF3CAA">
            <w:pPr>
              <w:spacing w:after="120" w:line="276" w:lineRule="auto"/>
              <w:ind w:left="1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2383987 </w:t>
            </w:r>
          </w:p>
        </w:tc>
        <w:tc>
          <w:tcPr>
            <w:tcW w:w="227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32B84D8B" w14:textId="77777777" w:rsidR="00857AF0" w:rsidRPr="00FF3CAA" w:rsidRDefault="00857AF0" w:rsidP="00FF3CAA">
            <w:pPr>
              <w:spacing w:after="120" w:line="276" w:lineRule="auto"/>
              <w:ind w:left="58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PATRUILAK </w:t>
            </w:r>
          </w:p>
        </w:tc>
        <w:tc>
          <w:tcPr>
            <w:tcW w:w="453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63838B76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Artikako zentroak patruila eskatu du. </w:t>
            </w:r>
          </w:p>
        </w:tc>
        <w:tc>
          <w:tcPr>
            <w:tcW w:w="977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</w:tcPr>
          <w:p w14:paraId="488A1006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2025/08/19 </w:t>
            </w:r>
          </w:p>
        </w:tc>
      </w:tr>
      <w:tr w:rsidR="00857AF0" w:rsidRPr="00FF3CAA" w14:paraId="02992A12" w14:textId="77777777" w:rsidTr="00AA0EA3">
        <w:trPr>
          <w:trHeight w:val="293"/>
        </w:trPr>
        <w:tc>
          <w:tcPr>
            <w:tcW w:w="121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</w:tcPr>
          <w:p w14:paraId="4B7824DA" w14:textId="77777777" w:rsidR="00857AF0" w:rsidRPr="00FF3CAA" w:rsidRDefault="00857AF0" w:rsidP="00FF3CAA">
            <w:pPr>
              <w:spacing w:after="120" w:line="276" w:lineRule="auto"/>
              <w:ind w:left="1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2386039 </w:t>
            </w:r>
          </w:p>
        </w:tc>
        <w:tc>
          <w:tcPr>
            <w:tcW w:w="227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5B2A90A4" w14:textId="77777777" w:rsidR="00857AF0" w:rsidRPr="00FF3CAA" w:rsidRDefault="00857AF0" w:rsidP="00FF3CAA">
            <w:pPr>
              <w:spacing w:after="120" w:line="276" w:lineRule="auto"/>
              <w:ind w:left="58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SUTEAK </w:t>
            </w:r>
          </w:p>
        </w:tc>
        <w:tc>
          <w:tcPr>
            <w:tcW w:w="453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0AFBCE6E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Sutea Artikako 1 eta 2ko lorategietan; aktak hezitzaileei. </w:t>
            </w:r>
          </w:p>
        </w:tc>
        <w:tc>
          <w:tcPr>
            <w:tcW w:w="977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</w:tcPr>
          <w:p w14:paraId="792B062F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2025/08/23 </w:t>
            </w:r>
          </w:p>
        </w:tc>
      </w:tr>
      <w:tr w:rsidR="00857AF0" w:rsidRPr="00FF3CAA" w14:paraId="1C461F13" w14:textId="77777777" w:rsidTr="00AA0EA3">
        <w:trPr>
          <w:trHeight w:val="516"/>
        </w:trPr>
        <w:tc>
          <w:tcPr>
            <w:tcW w:w="121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vAlign w:val="center"/>
          </w:tcPr>
          <w:p w14:paraId="48EFA4B8" w14:textId="77777777" w:rsidR="00857AF0" w:rsidRPr="00FF3CAA" w:rsidRDefault="00857AF0" w:rsidP="00FF3CAA">
            <w:pPr>
              <w:spacing w:after="120" w:line="276" w:lineRule="auto"/>
              <w:ind w:left="1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lastRenderedPageBreak/>
              <w:t xml:space="preserve">2386041 </w:t>
            </w:r>
          </w:p>
        </w:tc>
        <w:tc>
          <w:tcPr>
            <w:tcW w:w="227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2C8EF8D2" w14:textId="77777777" w:rsidR="00857AF0" w:rsidRPr="00FF3CAA" w:rsidRDefault="00857AF0" w:rsidP="00FF3CAA">
            <w:pPr>
              <w:spacing w:after="120" w:line="276" w:lineRule="auto"/>
              <w:ind w:left="58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JARDUKETA </w:t>
            </w:r>
          </w:p>
          <w:p w14:paraId="03EC4FD5" w14:textId="77777777" w:rsidR="00857AF0" w:rsidRPr="00FF3CAA" w:rsidRDefault="00857AF0" w:rsidP="00FF3CAA">
            <w:pPr>
              <w:spacing w:after="120" w:line="276" w:lineRule="auto"/>
              <w:ind w:left="58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ADINGABEEKIN </w:t>
            </w:r>
          </w:p>
        </w:tc>
        <w:tc>
          <w:tcPr>
            <w:tcW w:w="453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vAlign w:val="center"/>
          </w:tcPr>
          <w:p w14:paraId="1BBF530E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Sutea Artikako zentroan; txostena. </w:t>
            </w:r>
          </w:p>
        </w:tc>
        <w:tc>
          <w:tcPr>
            <w:tcW w:w="977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vAlign w:val="center"/>
          </w:tcPr>
          <w:p w14:paraId="15E20E2A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2025/08/23 </w:t>
            </w:r>
          </w:p>
        </w:tc>
      </w:tr>
      <w:tr w:rsidR="00857AF0" w:rsidRPr="00FF3CAA" w14:paraId="5C5F4824" w14:textId="77777777" w:rsidTr="00AA0EA3">
        <w:trPr>
          <w:trHeight w:val="293"/>
        </w:trPr>
        <w:tc>
          <w:tcPr>
            <w:tcW w:w="121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</w:tcPr>
          <w:p w14:paraId="4922F01F" w14:textId="77777777" w:rsidR="00857AF0" w:rsidRPr="00FF3CAA" w:rsidRDefault="00857AF0" w:rsidP="00FF3CAA">
            <w:pPr>
              <w:spacing w:after="120" w:line="276" w:lineRule="auto"/>
              <w:ind w:left="1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2386046 </w:t>
            </w:r>
          </w:p>
        </w:tc>
        <w:tc>
          <w:tcPr>
            <w:tcW w:w="227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5C62B565" w14:textId="77777777" w:rsidR="00857AF0" w:rsidRPr="00FF3CAA" w:rsidRDefault="00857AF0" w:rsidP="00FF3CAA">
            <w:pPr>
              <w:spacing w:after="120" w:line="276" w:lineRule="auto"/>
              <w:ind w:left="58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LAGUNTZA UDALTZAINGOARI </w:t>
            </w:r>
          </w:p>
        </w:tc>
        <w:tc>
          <w:tcPr>
            <w:tcW w:w="453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51D5BF41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Nahita egindako sutea bi </w:t>
            </w:r>
            <w:proofErr w:type="spellStart"/>
            <w:r>
              <w:rPr>
                <w:rFonts w:asciiTheme="majorHAnsi" w:hAnsiTheme="majorHAnsi"/>
                <w:sz w:val="18"/>
              </w:rPr>
              <w:t>BHZren</w:t>
            </w:r>
            <w:proofErr w:type="spellEnd"/>
            <w:r>
              <w:rPr>
                <w:rFonts w:asciiTheme="majorHAnsi" w:hAnsiTheme="majorHAnsi"/>
                <w:sz w:val="18"/>
              </w:rPr>
              <w:t xml:space="preserve"> artean; hustea; miaketak. </w:t>
            </w:r>
          </w:p>
        </w:tc>
        <w:tc>
          <w:tcPr>
            <w:tcW w:w="977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</w:tcPr>
          <w:p w14:paraId="1016F91B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2025/08/23 </w:t>
            </w:r>
          </w:p>
        </w:tc>
      </w:tr>
      <w:tr w:rsidR="00857AF0" w:rsidRPr="00FF3CAA" w14:paraId="505E3ACB" w14:textId="77777777" w:rsidTr="00AA0EA3">
        <w:trPr>
          <w:trHeight w:val="288"/>
        </w:trPr>
        <w:tc>
          <w:tcPr>
            <w:tcW w:w="1217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</w:tcPr>
          <w:p w14:paraId="4E5F63EB" w14:textId="77777777" w:rsidR="00857AF0" w:rsidRPr="00FF3CAA" w:rsidRDefault="00857AF0" w:rsidP="00FF3CAA">
            <w:pPr>
              <w:spacing w:after="120" w:line="276" w:lineRule="auto"/>
              <w:ind w:left="1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2387927 </w:t>
            </w:r>
          </w:p>
        </w:tc>
        <w:tc>
          <w:tcPr>
            <w:tcW w:w="2276" w:type="dxa"/>
            <w:tcBorders>
              <w:top w:val="single" w:sz="4" w:space="0" w:color="4F81BD"/>
              <w:left w:val="nil"/>
              <w:bottom w:val="nil"/>
              <w:right w:val="nil"/>
            </w:tcBorders>
          </w:tcPr>
          <w:p w14:paraId="3C891C37" w14:textId="77777777" w:rsidR="00857AF0" w:rsidRPr="00FF3CAA" w:rsidRDefault="00857AF0" w:rsidP="00FF3CAA">
            <w:pPr>
              <w:spacing w:after="120" w:line="276" w:lineRule="auto"/>
              <w:ind w:left="58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ZAINTZAK </w:t>
            </w:r>
          </w:p>
        </w:tc>
        <w:tc>
          <w:tcPr>
            <w:tcW w:w="4532" w:type="dxa"/>
            <w:tcBorders>
              <w:top w:val="single" w:sz="4" w:space="0" w:color="4F81BD"/>
              <w:left w:val="nil"/>
              <w:bottom w:val="nil"/>
              <w:right w:val="nil"/>
            </w:tcBorders>
          </w:tcPr>
          <w:p w14:paraId="730C4EC2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Zaintza Berriozar 16an; adingabeek hesiaren gainean salto egin dute. </w:t>
            </w:r>
          </w:p>
        </w:tc>
        <w:tc>
          <w:tcPr>
            <w:tcW w:w="977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</w:tcPr>
          <w:p w14:paraId="3A364E14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2025/08/27 </w:t>
            </w:r>
          </w:p>
        </w:tc>
      </w:tr>
      <w:tr w:rsidR="00857AF0" w:rsidRPr="00FF3CAA" w14:paraId="6CD02A67" w14:textId="77777777" w:rsidTr="00AA0EA3">
        <w:trPr>
          <w:trHeight w:val="344"/>
        </w:trPr>
        <w:tc>
          <w:tcPr>
            <w:tcW w:w="1217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4A025C4E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579BFF04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/>
                <w:sz w:val="18"/>
              </w:rPr>
              <w:t xml:space="preserve">Gertakariak guztira 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16931EC3" w14:textId="77777777" w:rsidR="00857AF0" w:rsidRPr="00FF3CAA" w:rsidRDefault="00857AF0" w:rsidP="00FF3CAA">
            <w:p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250FDE4E" w14:textId="77777777" w:rsidR="00857AF0" w:rsidRPr="00FF3CAA" w:rsidRDefault="00857AF0" w:rsidP="00FF3CAA">
            <w:pPr>
              <w:spacing w:after="120" w:line="276" w:lineRule="auto"/>
              <w:ind w:right="4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/>
                <w:sz w:val="18"/>
              </w:rPr>
              <w:t xml:space="preserve">12 </w:t>
            </w:r>
          </w:p>
        </w:tc>
      </w:tr>
    </w:tbl>
    <w:p w14:paraId="08F7A9FB" w14:textId="77777777" w:rsidR="00857AF0" w:rsidRPr="00FF3CAA" w:rsidRDefault="00857AF0" w:rsidP="00FF3CAA">
      <w:pPr>
        <w:spacing w:after="120" w:line="276" w:lineRule="auto"/>
        <w:ind w:left="58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 xml:space="preserve"> </w:t>
      </w:r>
    </w:p>
    <w:p w14:paraId="6F0714BC" w14:textId="77777777" w:rsidR="00C156B9" w:rsidRPr="00FF3CAA" w:rsidRDefault="00C156B9" w:rsidP="00FF3CAA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Hori guztia jakinarazten dizut, Nafarroako Parlamentuko Erregelamenduaren 213.6 artikuluan xedaturikoa betez.</w:t>
      </w:r>
    </w:p>
    <w:p w14:paraId="6599CB25" w14:textId="7E879868" w:rsidR="008C3FB8" w:rsidRPr="00FF3CAA" w:rsidRDefault="0032659B" w:rsidP="00FF3CAA">
      <w:pPr>
        <w:pStyle w:val="Default"/>
        <w:spacing w:after="120" w:line="276" w:lineRule="auto"/>
        <w:ind w:left="142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Iruñean, 2025eko irailaren 23an</w:t>
      </w:r>
    </w:p>
    <w:p w14:paraId="7D468C54" w14:textId="503412F2" w:rsidR="00F264B5" w:rsidRPr="00FF3CAA" w:rsidRDefault="00AB0861" w:rsidP="00FF3CAA">
      <w:pPr>
        <w:pStyle w:val="Default"/>
        <w:spacing w:after="120" w:line="276" w:lineRule="auto"/>
        <w:ind w:left="142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 xml:space="preserve">Barneko, Funtzio Publikoko eta Justiziako kontseilaria: </w:t>
      </w:r>
      <w:proofErr w:type="spellStart"/>
      <w:r>
        <w:rPr>
          <w:rFonts w:asciiTheme="majorHAnsi" w:hAnsiTheme="majorHAnsi"/>
          <w:sz w:val="22"/>
        </w:rPr>
        <w:t>Amparo</w:t>
      </w:r>
      <w:proofErr w:type="spellEnd"/>
      <w:r>
        <w:rPr>
          <w:rFonts w:asciiTheme="majorHAnsi" w:hAnsiTheme="majorHAnsi"/>
          <w:sz w:val="22"/>
        </w:rPr>
        <w:t xml:space="preserve"> López </w:t>
      </w:r>
      <w:proofErr w:type="spellStart"/>
      <w:r>
        <w:rPr>
          <w:rFonts w:asciiTheme="majorHAnsi" w:hAnsiTheme="majorHAnsi"/>
          <w:sz w:val="22"/>
        </w:rPr>
        <w:t>Antelo</w:t>
      </w:r>
      <w:proofErr w:type="spellEnd"/>
    </w:p>
    <w:p w14:paraId="16826A54" w14:textId="745A3B87" w:rsidR="00FD4BD2" w:rsidRPr="0057194B" w:rsidRDefault="00FF3CAA" w:rsidP="0057194B">
      <w:pPr>
        <w:pStyle w:val="Default"/>
        <w:spacing w:before="360" w:after="120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sz w:val="22"/>
        </w:rPr>
        <w:t>Eskubide Sozialetako, Ekonomia Sozialeko eta Enpleguko kontseilariaren erantzuna</w:t>
      </w:r>
    </w:p>
    <w:p w14:paraId="04F33C58" w14:textId="49D8C610" w:rsidR="00FF3CAA" w:rsidRPr="00FF3CAA" w:rsidRDefault="00FF3CAA" w:rsidP="00FF3CA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bookmarkStart w:id="0" w:name="_Hlk209711027"/>
      <w:r>
        <w:rPr>
          <w:rFonts w:asciiTheme="majorHAnsi" w:hAnsiTheme="majorHAnsi"/>
          <w:sz w:val="22"/>
        </w:rPr>
        <w:t xml:space="preserve">Unión del </w:t>
      </w:r>
      <w:proofErr w:type="spellStart"/>
      <w:r>
        <w:rPr>
          <w:rFonts w:asciiTheme="majorHAnsi" w:hAnsiTheme="majorHAnsi"/>
          <w:sz w:val="22"/>
        </w:rPr>
        <w:t>Pueblo</w:t>
      </w:r>
      <w:proofErr w:type="spellEnd"/>
      <w:r>
        <w:rPr>
          <w:rFonts w:asciiTheme="majorHAnsi" w:hAnsiTheme="majorHAnsi"/>
          <w:sz w:val="22"/>
        </w:rPr>
        <w:t xml:space="preserve"> Navarro talde parlamentarioari atxikitako foru parlamentari Cristina López </w:t>
      </w:r>
      <w:proofErr w:type="spellStart"/>
      <w:r>
        <w:rPr>
          <w:rFonts w:asciiTheme="majorHAnsi" w:hAnsiTheme="majorHAnsi"/>
          <w:sz w:val="22"/>
        </w:rPr>
        <w:t>Mañero</w:t>
      </w:r>
      <w:proofErr w:type="spellEnd"/>
      <w:r>
        <w:rPr>
          <w:rFonts w:asciiTheme="majorHAnsi" w:hAnsiTheme="majorHAnsi"/>
          <w:sz w:val="22"/>
        </w:rPr>
        <w:t xml:space="preserve"> andreak 11-25/PES-00309 galdera hau egin du, idatziz erantzun dakion</w:t>
      </w:r>
      <w:bookmarkEnd w:id="0"/>
      <w:r w:rsidR="00B92768">
        <w:rPr>
          <w:rFonts w:asciiTheme="majorHAnsi" w:hAnsiTheme="majorHAnsi"/>
          <w:sz w:val="22"/>
        </w:rPr>
        <w:t xml:space="preserve">. </w:t>
      </w:r>
      <w:r>
        <w:rPr>
          <w:rFonts w:asciiTheme="majorHAnsi" w:hAnsiTheme="majorHAnsi"/>
          <w:sz w:val="22"/>
        </w:rPr>
        <w:t>Hona Nafarroako Gobernuko Eskubide Sozialetako, Ekonomia Sozialeko eta Enpleguko kontseilariak ematen dion informazioa:</w:t>
      </w:r>
    </w:p>
    <w:p w14:paraId="02D158DF" w14:textId="77777777" w:rsidR="00FF3CAA" w:rsidRPr="00FF3CAA" w:rsidRDefault="00FF3CAA" w:rsidP="00FF3CA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</w:rPr>
        <w:t>Artikan</w:t>
      </w:r>
      <w:proofErr w:type="spellEnd"/>
      <w:r>
        <w:rPr>
          <w:rFonts w:asciiTheme="majorHAnsi" w:hAnsiTheme="majorHAnsi"/>
          <w:sz w:val="22"/>
        </w:rPr>
        <w:t xml:space="preserve"> ez dago behaketa- eta harrera-zentrorik. Dauden bi baliabideak oinarrizko egoitza-harrerako zerbitzuak dira.</w:t>
      </w:r>
    </w:p>
    <w:p w14:paraId="3D1B3F91" w14:textId="77777777" w:rsidR="00FF3CAA" w:rsidRPr="00FF3CAA" w:rsidRDefault="00FF3CAA" w:rsidP="00FF3CA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Haietako bat 2016an baimendu zen, eta bestea, 2018an.</w:t>
      </w:r>
    </w:p>
    <w:p w14:paraId="31D1F1A7" w14:textId="77777777" w:rsidR="00FF3CAA" w:rsidRPr="00FF3CAA" w:rsidRDefault="00FF3CAA" w:rsidP="00FF3CA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Haietako bakoitzak 9 plaza ditu, eta gaur egun, 7 nerabe daude bietan (bete gabeko tokiak adjudikatzeko fasean daude).</w:t>
      </w:r>
    </w:p>
    <w:p w14:paraId="001FE5D9" w14:textId="77777777" w:rsidR="00FF3CAA" w:rsidRPr="00FF3CAA" w:rsidRDefault="00FF3CAA" w:rsidP="00FF3CA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Baliabide bakoitzeko 7 nerabe haietatik, 5 heldu dira Martzillako behaketa- eta harrera-zentrotik, baina zerbitzuetan sartu ziren Martzillan aurtengo ekainean izandako intzidenteak baino hilabete anitz lehenago.</w:t>
      </w:r>
    </w:p>
    <w:p w14:paraId="2E318D0F" w14:textId="77777777" w:rsidR="00FF3CAA" w:rsidRPr="00FF3CAA" w:rsidRDefault="00FF3CAA" w:rsidP="00FF3CA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Abuztuan hiru sute gertatu dira baliabideetako baten inguruan. Izandako kalteek eragina izan dute txaletetako baten materialean eta lorategiaren beraren inguruko heskaietan. Ez da kalte pertsonalik gertatu.</w:t>
      </w:r>
    </w:p>
    <w:p w14:paraId="387627A3" w14:textId="3BAFB4DE" w:rsidR="00FF3CAA" w:rsidRPr="00FF3CAA" w:rsidRDefault="00FF3CAA" w:rsidP="00FF3CA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 xml:space="preserve">Salaketaren bat egon den eta zer-nolakoa izan den, adierazi behar dut informazioa eman dela jada Barneko, Funtzio Publikoko eta Justiziako Departamentuak emandako erantzunean. </w:t>
      </w:r>
    </w:p>
    <w:p w14:paraId="27DB5ECD" w14:textId="77777777" w:rsidR="00FF3CAA" w:rsidRPr="00FF3CAA" w:rsidRDefault="00FF3CAA" w:rsidP="00FF3CA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5D095FF" w14:textId="77777777" w:rsidR="00FF3CAA" w:rsidRPr="00FF3CAA" w:rsidRDefault="00FF3CAA" w:rsidP="00FF3CA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 xml:space="preserve">Ilundain-Haritz Berri Fundazioak kudeatzen ditu bi zentroak. Profesionalen lantaldean honako hauek daude: hezkuntza arloko langileak (hezitzaileak eta laguntzeko hezitzaileak) eta gizarte-laneko nahiz psikologiako profesionalek osatutako talde teknikoa (familiako esku-hartzea eta esku-hartze psikoterapeutikoa), familian esku hartzeko teknikaria, </w:t>
      </w:r>
      <w:proofErr w:type="spellStart"/>
      <w:r>
        <w:rPr>
          <w:rFonts w:asciiTheme="majorHAnsi" w:hAnsiTheme="majorHAnsi"/>
          <w:sz w:val="22"/>
        </w:rPr>
        <w:t>kulturarteko</w:t>
      </w:r>
      <w:proofErr w:type="spellEnd"/>
      <w:r>
        <w:rPr>
          <w:rFonts w:asciiTheme="majorHAnsi" w:hAnsiTheme="majorHAnsi"/>
          <w:sz w:val="22"/>
        </w:rPr>
        <w:t xml:space="preserve"> bitartekotza eta koordinazio-figura.</w:t>
      </w:r>
    </w:p>
    <w:p w14:paraId="66A7D84B" w14:textId="77777777" w:rsidR="00FF3CAA" w:rsidRPr="00FF3CAA" w:rsidRDefault="00FF3CAA" w:rsidP="00FF3CA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Hori jakinarazten dut, Nafarroako Parlamentuaren Erregelamenduaren 215. artikuluan xedatutakoa betez.</w:t>
      </w:r>
    </w:p>
    <w:p w14:paraId="365DA3EB" w14:textId="77777777" w:rsidR="00FF3CAA" w:rsidRPr="00FF3CAA" w:rsidRDefault="00FF3CAA" w:rsidP="00FF3CA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Iruñean, 2025eko irailaren 25ean</w:t>
      </w:r>
    </w:p>
    <w:p w14:paraId="1C3BFCEB" w14:textId="1BA3DF15" w:rsidR="00FF3CAA" w:rsidRPr="00FF3CAA" w:rsidRDefault="00FF3CAA" w:rsidP="00FF3CA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 xml:space="preserve">Eskubide Sozialetako, Ekonomia Sozialeko eta Enpleguko kontseilaria: María Carmen Maeztu </w:t>
      </w:r>
      <w:proofErr w:type="spellStart"/>
      <w:r>
        <w:rPr>
          <w:rFonts w:asciiTheme="majorHAnsi" w:hAnsiTheme="majorHAnsi"/>
          <w:sz w:val="22"/>
        </w:rPr>
        <w:t>Villafranca</w:t>
      </w:r>
      <w:proofErr w:type="spellEnd"/>
    </w:p>
    <w:sectPr w:rsidR="00FF3CAA" w:rsidRPr="00FF3CAA" w:rsidSect="00FF3CAA">
      <w:headerReference w:type="default" r:id="rId7"/>
      <w:headerReference w:type="first" r:id="rId8"/>
      <w:pgSz w:w="11906" w:h="16838" w:code="9"/>
      <w:pgMar w:top="1560" w:right="1133" w:bottom="851" w:left="1276" w:header="284" w:footer="709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34DB5" w14:textId="77777777" w:rsidR="00DC0B39" w:rsidRDefault="00DC0B39">
      <w:r>
        <w:separator/>
      </w:r>
    </w:p>
  </w:endnote>
  <w:endnote w:type="continuationSeparator" w:id="0">
    <w:p w14:paraId="0DADDC2C" w14:textId="77777777" w:rsidR="00DC0B39" w:rsidRDefault="00DC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15CC" w14:textId="77777777" w:rsidR="00DC0B39" w:rsidRDefault="00DC0B39">
      <w:r>
        <w:separator/>
      </w:r>
    </w:p>
  </w:footnote>
  <w:footnote w:type="continuationSeparator" w:id="0">
    <w:p w14:paraId="04AFEDD3" w14:textId="77777777" w:rsidR="00DC0B39" w:rsidRDefault="00DC0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FF2A" w14:textId="526115AF" w:rsidR="00F344C7" w:rsidRDefault="00192064" w:rsidP="00192064">
    <w:pPr>
      <w:pStyle w:val="Encabezado"/>
      <w:tabs>
        <w:tab w:val="left" w:pos="5355"/>
      </w:tabs>
    </w:pPr>
    <w:r>
      <w:tab/>
    </w:r>
  </w:p>
  <w:p w14:paraId="4E4CA195" w14:textId="77777777" w:rsidR="00F344C7" w:rsidRDefault="00F344C7" w:rsidP="00F344C7">
    <w:pPr>
      <w:pStyle w:val="Encabezado"/>
      <w:jc w:val="center"/>
    </w:pPr>
  </w:p>
  <w:p w14:paraId="6CDFBB3A" w14:textId="77777777" w:rsidR="00696F6F" w:rsidRPr="007250F0" w:rsidRDefault="00696F6F" w:rsidP="00F344C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A3F1" w14:textId="3A3E380D" w:rsidR="00696F6F" w:rsidRDefault="00696F6F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1EE"/>
    <w:multiLevelType w:val="hybridMultilevel"/>
    <w:tmpl w:val="DE0857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1451B"/>
    <w:multiLevelType w:val="hybridMultilevel"/>
    <w:tmpl w:val="D85CF020"/>
    <w:lvl w:ilvl="0" w:tplc="4F3E57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615813"/>
    <w:multiLevelType w:val="hybridMultilevel"/>
    <w:tmpl w:val="5772349E"/>
    <w:lvl w:ilvl="0" w:tplc="EC807750">
      <w:start w:val="1"/>
      <w:numFmt w:val="decimal"/>
      <w:lvlText w:val="%1."/>
      <w:lvlJc w:val="left"/>
      <w:pPr>
        <w:ind w:left="894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C12C534">
      <w:numFmt w:val="bullet"/>
      <w:lvlText w:val="•"/>
      <w:lvlJc w:val="left"/>
      <w:pPr>
        <w:ind w:left="1660" w:hanging="360"/>
      </w:pPr>
      <w:rPr>
        <w:rFonts w:hint="default"/>
        <w:lang w:val="es-ES" w:eastAsia="en-US" w:bidi="ar-SA"/>
      </w:rPr>
    </w:lvl>
    <w:lvl w:ilvl="2" w:tplc="0A943E82">
      <w:numFmt w:val="bullet"/>
      <w:lvlText w:val="•"/>
      <w:lvlJc w:val="left"/>
      <w:pPr>
        <w:ind w:left="2421" w:hanging="360"/>
      </w:pPr>
      <w:rPr>
        <w:rFonts w:hint="default"/>
        <w:lang w:val="es-ES" w:eastAsia="en-US" w:bidi="ar-SA"/>
      </w:rPr>
    </w:lvl>
    <w:lvl w:ilvl="3" w:tplc="5240DDA0">
      <w:numFmt w:val="bullet"/>
      <w:lvlText w:val="•"/>
      <w:lvlJc w:val="left"/>
      <w:pPr>
        <w:ind w:left="3181" w:hanging="360"/>
      </w:pPr>
      <w:rPr>
        <w:rFonts w:hint="default"/>
        <w:lang w:val="es-ES" w:eastAsia="en-US" w:bidi="ar-SA"/>
      </w:rPr>
    </w:lvl>
    <w:lvl w:ilvl="4" w:tplc="FFA28A4E">
      <w:numFmt w:val="bullet"/>
      <w:lvlText w:val="•"/>
      <w:lvlJc w:val="left"/>
      <w:pPr>
        <w:ind w:left="3942" w:hanging="360"/>
      </w:pPr>
      <w:rPr>
        <w:rFonts w:hint="default"/>
        <w:lang w:val="es-ES" w:eastAsia="en-US" w:bidi="ar-SA"/>
      </w:rPr>
    </w:lvl>
    <w:lvl w:ilvl="5" w:tplc="77766458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6" w:tplc="1688BB9E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 w:tplc="4D507E3E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8" w:tplc="895E6BBE">
      <w:numFmt w:val="bullet"/>
      <w:lvlText w:val="•"/>
      <w:lvlJc w:val="left"/>
      <w:pPr>
        <w:ind w:left="6985" w:hanging="360"/>
      </w:pPr>
      <w:rPr>
        <w:rFonts w:hint="default"/>
        <w:lang w:val="es-ES" w:eastAsia="en-US" w:bidi="ar-SA"/>
      </w:rPr>
    </w:lvl>
  </w:abstractNum>
  <w:num w:numId="1" w16cid:durableId="842278123">
    <w:abstractNumId w:val="1"/>
  </w:num>
  <w:num w:numId="2" w16cid:durableId="1838425625">
    <w:abstractNumId w:val="0"/>
  </w:num>
  <w:num w:numId="3" w16cid:durableId="232666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07949"/>
    <w:rsid w:val="00062A1D"/>
    <w:rsid w:val="000729E0"/>
    <w:rsid w:val="000742DA"/>
    <w:rsid w:val="0009463A"/>
    <w:rsid w:val="000B64A1"/>
    <w:rsid w:val="001655B2"/>
    <w:rsid w:val="00190AB4"/>
    <w:rsid w:val="00192064"/>
    <w:rsid w:val="001A2FB7"/>
    <w:rsid w:val="00273425"/>
    <w:rsid w:val="00277C9A"/>
    <w:rsid w:val="002F09C8"/>
    <w:rsid w:val="002F1E30"/>
    <w:rsid w:val="0032659B"/>
    <w:rsid w:val="00336E50"/>
    <w:rsid w:val="003A4FD0"/>
    <w:rsid w:val="003B7837"/>
    <w:rsid w:val="003C56E1"/>
    <w:rsid w:val="003F1206"/>
    <w:rsid w:val="0040116D"/>
    <w:rsid w:val="004151ED"/>
    <w:rsid w:val="004331C0"/>
    <w:rsid w:val="004825AD"/>
    <w:rsid w:val="004F0D02"/>
    <w:rsid w:val="005367EB"/>
    <w:rsid w:val="0057194B"/>
    <w:rsid w:val="005B095B"/>
    <w:rsid w:val="005B1C89"/>
    <w:rsid w:val="005D429B"/>
    <w:rsid w:val="00623404"/>
    <w:rsid w:val="00683E13"/>
    <w:rsid w:val="00696F6F"/>
    <w:rsid w:val="006A5952"/>
    <w:rsid w:val="007018B0"/>
    <w:rsid w:val="0072604C"/>
    <w:rsid w:val="0076550E"/>
    <w:rsid w:val="00793F61"/>
    <w:rsid w:val="00794754"/>
    <w:rsid w:val="007C7925"/>
    <w:rsid w:val="00803AE4"/>
    <w:rsid w:val="00810382"/>
    <w:rsid w:val="00857AF0"/>
    <w:rsid w:val="00864897"/>
    <w:rsid w:val="00881820"/>
    <w:rsid w:val="008870C3"/>
    <w:rsid w:val="008C3FB8"/>
    <w:rsid w:val="008F57FB"/>
    <w:rsid w:val="008F7588"/>
    <w:rsid w:val="00943144"/>
    <w:rsid w:val="00945E5D"/>
    <w:rsid w:val="00994342"/>
    <w:rsid w:val="009944FC"/>
    <w:rsid w:val="00994923"/>
    <w:rsid w:val="009E202F"/>
    <w:rsid w:val="009E381E"/>
    <w:rsid w:val="00A00CEE"/>
    <w:rsid w:val="00A077F0"/>
    <w:rsid w:val="00A11631"/>
    <w:rsid w:val="00A117E7"/>
    <w:rsid w:val="00A2145B"/>
    <w:rsid w:val="00A357A5"/>
    <w:rsid w:val="00A52259"/>
    <w:rsid w:val="00A76DCB"/>
    <w:rsid w:val="00AB0861"/>
    <w:rsid w:val="00AB50BD"/>
    <w:rsid w:val="00AB55CE"/>
    <w:rsid w:val="00AC4472"/>
    <w:rsid w:val="00AE40FC"/>
    <w:rsid w:val="00AE76D9"/>
    <w:rsid w:val="00B00F2E"/>
    <w:rsid w:val="00B20007"/>
    <w:rsid w:val="00B27C18"/>
    <w:rsid w:val="00B420FE"/>
    <w:rsid w:val="00B46857"/>
    <w:rsid w:val="00B662C6"/>
    <w:rsid w:val="00B92768"/>
    <w:rsid w:val="00B96F7E"/>
    <w:rsid w:val="00BA7B9D"/>
    <w:rsid w:val="00BD6A02"/>
    <w:rsid w:val="00BE2BD3"/>
    <w:rsid w:val="00BF265F"/>
    <w:rsid w:val="00C109B3"/>
    <w:rsid w:val="00C156B9"/>
    <w:rsid w:val="00C40353"/>
    <w:rsid w:val="00C56D21"/>
    <w:rsid w:val="00C649F7"/>
    <w:rsid w:val="00CA2943"/>
    <w:rsid w:val="00CB03BC"/>
    <w:rsid w:val="00CC1284"/>
    <w:rsid w:val="00CC459A"/>
    <w:rsid w:val="00CE102F"/>
    <w:rsid w:val="00D1282F"/>
    <w:rsid w:val="00D1595C"/>
    <w:rsid w:val="00DB5929"/>
    <w:rsid w:val="00DC0B39"/>
    <w:rsid w:val="00DF6784"/>
    <w:rsid w:val="00E0118C"/>
    <w:rsid w:val="00E05638"/>
    <w:rsid w:val="00E21FA4"/>
    <w:rsid w:val="00E41374"/>
    <w:rsid w:val="00E51A02"/>
    <w:rsid w:val="00E8181E"/>
    <w:rsid w:val="00EC5374"/>
    <w:rsid w:val="00EE1D60"/>
    <w:rsid w:val="00EE67FF"/>
    <w:rsid w:val="00EF1EE8"/>
    <w:rsid w:val="00EF2A4C"/>
    <w:rsid w:val="00F0169C"/>
    <w:rsid w:val="00F037C2"/>
    <w:rsid w:val="00F264B5"/>
    <w:rsid w:val="00F344C7"/>
    <w:rsid w:val="00F4445E"/>
    <w:rsid w:val="00FD4BD2"/>
    <w:rsid w:val="00FE28A5"/>
    <w:rsid w:val="00FE573F"/>
    <w:rsid w:val="00FF3C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197AE3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C403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944FC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E0118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118C"/>
    <w:rPr>
      <w:rFonts w:ascii="Arial MT" w:eastAsia="Arial MT" w:hAnsi="Arial MT" w:cs="Arial MT"/>
      <w:sz w:val="22"/>
      <w:szCs w:val="22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F1E30"/>
    <w:rPr>
      <w:lang w:val="eu-ES" w:eastAsia="es-ES"/>
    </w:rPr>
  </w:style>
  <w:style w:type="table" w:customStyle="1" w:styleId="TableGrid">
    <w:name w:val="TableGrid"/>
    <w:rsid w:val="00A11631"/>
    <w:rPr>
      <w:rFonts w:asciiTheme="minorHAnsi" w:eastAsiaTheme="minorEastAsia" w:hAnsiTheme="minorHAnsi" w:cstheme="minorBidi"/>
      <w:sz w:val="22"/>
      <w:szCs w:val="22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519</Words>
  <Characters>4027</Characters>
  <Application>Microsoft Office Word</Application>
  <DocSecurity>0</DocSecurity>
  <Lines>251</Lines>
  <Paragraphs>216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Martin Cestao, Nerea</cp:lastModifiedBy>
  <cp:revision>10</cp:revision>
  <cp:lastPrinted>2025-04-08T12:53:00Z</cp:lastPrinted>
  <dcterms:created xsi:type="dcterms:W3CDTF">2025-09-23T07:49:00Z</dcterms:created>
  <dcterms:modified xsi:type="dcterms:W3CDTF">2025-10-15T07:52:00Z</dcterms:modified>
</cp:coreProperties>
</file>