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52A9" w14:textId="23B3DDC4" w:rsid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3F46">
        <w:rPr>
          <w:rFonts w:cstheme="minorHAnsi"/>
        </w:rPr>
        <w:t>25PES-3</w:t>
      </w:r>
      <w:r w:rsidR="00E83F46" w:rsidRPr="00E83F46">
        <w:rPr>
          <w:rFonts w:cstheme="minorHAnsi"/>
        </w:rPr>
        <w:t>6</w:t>
      </w:r>
      <w:r w:rsidR="002B3EF8">
        <w:rPr>
          <w:rFonts w:cstheme="minorHAnsi"/>
        </w:rPr>
        <w:t>1</w:t>
      </w:r>
    </w:p>
    <w:p w14:paraId="1A5E8B00" w14:textId="40612465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Carlos Guzmán Pérez, Portavoz Parlamentario del Grupo Parlamentario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Contigo Navarra–Zurekin Nafarroa, al amparo de lo establecido en el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reglamento de la Cámara, presenta la siguiente pregunta escrita.</w:t>
      </w:r>
    </w:p>
    <w:p w14:paraId="45F3A644" w14:textId="4EB20B10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El pasado viernes día 3 de octubre, la ciudadana Letizia Ortiz Rocasolano,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entre gran po</w:t>
      </w:r>
      <w:r w:rsidR="00AA0426">
        <w:rPr>
          <w:rFonts w:cstheme="minorHAnsi"/>
        </w:rPr>
        <w:t>m</w:t>
      </w:r>
      <w:r w:rsidRPr="00C50F10">
        <w:rPr>
          <w:rFonts w:cstheme="minorHAnsi"/>
        </w:rPr>
        <w:t>pa y boato, participó en la apertura oficial del curso de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Formación Profesional 2025-2026 en el Centro Integrado Politécnico de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Formación Profesional Lumbier. En el citado acto, participaron también la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Presidenta del Gobierno y el Consejero de Educación.</w:t>
      </w:r>
    </w:p>
    <w:p w14:paraId="3B9D76CC" w14:textId="615A8B27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Es la segunda visita a nuestra comunidad de esta ciudadana en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representación de la familia que ostenta patrimonialmente la Jefatura del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Estado de nuestro país en escasos días.</w:t>
      </w:r>
    </w:p>
    <w:p w14:paraId="1DD625D0" w14:textId="1669285F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Esta anacrónica exaltación de la monarquía por parte del Gobierno de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Navarra choca de plano con el mandato político del Parlamento de Navarra,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sede de la soberanía democrática del pueblo navarro, que esta misma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legislatura, el pasado 13 de junio de 2024, aprobó en sesión de Pleno su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“firme compromiso con los valores republicanos”.</w:t>
      </w:r>
    </w:p>
    <w:p w14:paraId="22F8EE5A" w14:textId="097954F6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Por todo ello, preguntamos al Departamento de Educación</w:t>
      </w:r>
      <w:r w:rsidRPr="00C50F10">
        <w:rPr>
          <w:rFonts w:cstheme="minorHAnsi"/>
          <w:b/>
          <w:bCs/>
        </w:rPr>
        <w:t xml:space="preserve"> </w:t>
      </w:r>
      <w:r w:rsidRPr="00C50F10">
        <w:rPr>
          <w:rFonts w:cstheme="minorHAnsi"/>
        </w:rPr>
        <w:t>del Gobierno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de Navarra:</w:t>
      </w:r>
    </w:p>
    <w:p w14:paraId="7267FB3C" w14:textId="5C82B82A" w:rsidR="002B3EF8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1. ¿De qué institución o estamento partió la propuesta de contar con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la presencia de la ciudadana Letizia Ortiz Rocasolano en la apertura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oficial del curso de Formación Profesional 2025-2026 celebrada en el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Centro Integrado Politécnico de Formación Profesional Lumbier?</w:t>
      </w:r>
    </w:p>
    <w:p w14:paraId="57C651E5" w14:textId="0A04C620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2. ¿No considera el Gobierno de Navarra contradictorio e inoportuno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que una ciudadana que ejerce la representación de una institución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hereditaria y de origen no democrático, participe de manera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grandilocuente en el acto de apertura de un curso escolar en un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centro educativo público, cuyo principal cometido debe ser el de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garantizar la igualdad de oportunidades y de objetivos a todos los y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las estudiantes de Navarra?</w:t>
      </w:r>
    </w:p>
    <w:p w14:paraId="23D4D258" w14:textId="29135A85" w:rsidR="00C50F10" w:rsidRP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3. ¿No considera el Gobierno de Navarra que con actos de exaltación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monárquica como el señalado el Ejecutivo contradice el compromiso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republicano expresado por el Parlamento de Navarra, sede de la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soberanía democrátic</w:t>
      </w:r>
      <w:r w:rsidR="00232E38">
        <w:rPr>
          <w:rFonts w:cstheme="minorHAnsi"/>
        </w:rPr>
        <w:t>a</w:t>
      </w:r>
      <w:r w:rsidRPr="00C50F10">
        <w:rPr>
          <w:rFonts w:cstheme="minorHAnsi"/>
        </w:rPr>
        <w:t xml:space="preserve"> del pueblo navarro, en el Pleno del 13 de</w:t>
      </w:r>
      <w:r>
        <w:rPr>
          <w:rFonts w:cstheme="minorHAnsi"/>
        </w:rPr>
        <w:t xml:space="preserve"> </w:t>
      </w:r>
      <w:r w:rsidRPr="00C50F10">
        <w:rPr>
          <w:rFonts w:cstheme="minorHAnsi"/>
        </w:rPr>
        <w:t>junio de 2024?</w:t>
      </w:r>
    </w:p>
    <w:p w14:paraId="3A785AC8" w14:textId="2B0EA33B" w:rsidR="00C50F10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0F10">
        <w:rPr>
          <w:rFonts w:cstheme="minorHAnsi"/>
        </w:rPr>
        <w:t>Pamplona-Iruñea, a 8 de octubre de 2025</w:t>
      </w:r>
    </w:p>
    <w:p w14:paraId="31CFACCA" w14:textId="6863FCC8" w:rsidR="00C50F10" w:rsidRPr="00E83F46" w:rsidRDefault="00C50F10" w:rsidP="00C50F1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C50F10">
        <w:rPr>
          <w:rFonts w:cstheme="minorHAnsi"/>
        </w:rPr>
        <w:t>Carlos Guzmán Pérez</w:t>
      </w:r>
    </w:p>
    <w:sectPr w:rsidR="00C50F10" w:rsidRPr="00E83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D9"/>
    <w:rsid w:val="000A1487"/>
    <w:rsid w:val="00232E38"/>
    <w:rsid w:val="002B3EF8"/>
    <w:rsid w:val="003E60D9"/>
    <w:rsid w:val="008E369F"/>
    <w:rsid w:val="00AA0426"/>
    <w:rsid w:val="00B22671"/>
    <w:rsid w:val="00BB2BE6"/>
    <w:rsid w:val="00C50F10"/>
    <w:rsid w:val="00E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A68F"/>
  <w15:chartTrackingRefBased/>
  <w15:docId w15:val="{426C6A60-61CC-47DA-B452-7CC8362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2025-10-09T08:05:00Z</dcterms:created>
  <dcterms:modified xsi:type="dcterms:W3CDTF">2025-10-16T06:29:00Z</dcterms:modified>
</cp:coreProperties>
</file>