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F182" w14:textId="5996DAEE" w:rsidR="00234ACC" w:rsidRPr="002E58FC" w:rsidRDefault="00234ACC" w:rsidP="002E58FC">
      <w:pPr>
        <w:spacing w:after="120" w:line="276" w:lineRule="auto"/>
        <w:jc w:val="both"/>
        <w:rPr>
          <w:rFonts w:cstheme="minorHAnsi"/>
        </w:rPr>
      </w:pPr>
      <w:r w:rsidRPr="002E58FC">
        <w:rPr>
          <w:rFonts w:cstheme="minorHAnsi"/>
        </w:rPr>
        <w:t>25PES-</w:t>
      </w:r>
      <w:r w:rsidR="002E58FC" w:rsidRPr="002E58FC">
        <w:rPr>
          <w:rFonts w:cstheme="minorHAnsi"/>
        </w:rPr>
        <w:t>365</w:t>
      </w:r>
    </w:p>
    <w:p w14:paraId="092FF40D" w14:textId="77777777" w:rsidR="002E58FC" w:rsidRDefault="002E58FC" w:rsidP="002E58FC">
      <w:pPr>
        <w:autoSpaceDE w:val="0"/>
        <w:autoSpaceDN w:val="0"/>
        <w:adjustRightInd w:val="0"/>
        <w:spacing w:after="120" w:line="276" w:lineRule="auto"/>
        <w:jc w:val="both"/>
        <w:rPr>
          <w:rFonts w:cstheme="minorHAnsi"/>
          <w:lang w:bidi="he-IL"/>
        </w:rPr>
      </w:pPr>
      <w:r w:rsidRPr="002E58FC">
        <w:rPr>
          <w:rFonts w:cstheme="minorHAnsi"/>
          <w:lang w:bidi="he-IL"/>
        </w:rPr>
        <w:t>Mikel Zabaleta Aramendia, parlamentario foral adscrito al grupo parlamentario EH Bildu Nafarroa, al amparo de lo establecido en el Reglamento de la Cámara, realiza al Departamento de Vivienda, Juventud y Polí</w:t>
      </w:r>
      <w:r>
        <w:rPr>
          <w:rFonts w:ascii="Calibri" w:eastAsia="Calibri" w:hAnsi="Calibri" w:cs="Calibri"/>
          <w:lang w:bidi="he-IL"/>
        </w:rPr>
        <w:t>ti</w:t>
      </w:r>
      <w:r w:rsidRPr="002E58FC">
        <w:rPr>
          <w:rFonts w:cstheme="minorHAnsi"/>
          <w:lang w:bidi="he-IL"/>
        </w:rPr>
        <w:t xml:space="preserve">cas Migratorias del Gobierno de Navarra las siguientes preguntas para su respuesta escrita: </w:t>
      </w:r>
    </w:p>
    <w:p w14:paraId="0429963D" w14:textId="12EBDBBA" w:rsidR="002E58FC" w:rsidRPr="002E58FC" w:rsidRDefault="002E58FC" w:rsidP="002E58FC">
      <w:pPr>
        <w:autoSpaceDE w:val="0"/>
        <w:autoSpaceDN w:val="0"/>
        <w:adjustRightInd w:val="0"/>
        <w:spacing w:after="120" w:line="276" w:lineRule="auto"/>
        <w:jc w:val="both"/>
        <w:rPr>
          <w:rFonts w:cstheme="minorHAnsi"/>
          <w:lang w:bidi="he-IL"/>
        </w:rPr>
      </w:pPr>
      <w:r w:rsidRPr="002E58FC">
        <w:rPr>
          <w:rFonts w:cstheme="minorHAnsi"/>
          <w:lang w:bidi="he-IL"/>
        </w:rPr>
        <w:t>Existen problemas para garan</w:t>
      </w:r>
      <w:r>
        <w:rPr>
          <w:rFonts w:ascii="Calibri" w:eastAsia="Calibri" w:hAnsi="Calibri" w:cs="Calibri"/>
          <w:lang w:bidi="he-IL"/>
        </w:rPr>
        <w:t>ti</w:t>
      </w:r>
      <w:r w:rsidRPr="002E58FC">
        <w:rPr>
          <w:rFonts w:cstheme="minorHAnsi"/>
          <w:lang w:bidi="he-IL"/>
        </w:rPr>
        <w:t>zar la con</w:t>
      </w:r>
      <w:r>
        <w:rPr>
          <w:rFonts w:ascii="Calibri" w:eastAsia="Calibri" w:hAnsi="Calibri" w:cs="Calibri"/>
          <w:lang w:bidi="he-IL"/>
        </w:rPr>
        <w:t>ti</w:t>
      </w:r>
      <w:r w:rsidRPr="002E58FC">
        <w:rPr>
          <w:rFonts w:cstheme="minorHAnsi"/>
          <w:lang w:bidi="he-IL"/>
        </w:rPr>
        <w:t>nuidad de 168 familias inquilinas en las viviendas protegidas en régimen de alquiler de Plaza Puerta de Badostain, Plaza Ibia y Calle Elizmendi de Sarriguren, ges</w:t>
      </w:r>
      <w:r>
        <w:rPr>
          <w:rFonts w:ascii="Calibri" w:eastAsia="Calibri" w:hAnsi="Calibri" w:cs="Calibri"/>
          <w:lang w:bidi="he-IL"/>
        </w:rPr>
        <w:t>ti</w:t>
      </w:r>
      <w:r w:rsidRPr="002E58FC">
        <w:rPr>
          <w:rFonts w:cstheme="minorHAnsi"/>
          <w:lang w:bidi="he-IL"/>
        </w:rPr>
        <w:t>onadas por el fondo sueco Catella Group. Nos consta que se están manteniendo conversaciones con la citada empresa para facilitar la permanencia de estas familias mediante la aplicación de fórmulas que fijen un precio máximo de alquiler.</w:t>
      </w:r>
    </w:p>
    <w:p w14:paraId="102FB93D" w14:textId="2971C85E" w:rsidR="002E58FC" w:rsidRPr="002E58FC" w:rsidRDefault="002E58FC" w:rsidP="002E58FC">
      <w:pPr>
        <w:autoSpaceDE w:val="0"/>
        <w:autoSpaceDN w:val="0"/>
        <w:adjustRightInd w:val="0"/>
        <w:spacing w:after="120" w:line="276" w:lineRule="auto"/>
        <w:jc w:val="both"/>
        <w:rPr>
          <w:rFonts w:cstheme="minorHAnsi"/>
          <w:lang w:bidi="he-IL"/>
        </w:rPr>
      </w:pPr>
      <w:r w:rsidRPr="002E58FC">
        <w:rPr>
          <w:rFonts w:cstheme="minorHAnsi"/>
          <w:lang w:bidi="he-IL"/>
        </w:rPr>
        <w:t>Ante la relevancia social de este asunto y la incer</w:t>
      </w:r>
      <w:r>
        <w:rPr>
          <w:rFonts w:ascii="Calibri" w:eastAsia="Calibri" w:hAnsi="Calibri" w:cs="Calibri"/>
          <w:lang w:bidi="he-IL"/>
        </w:rPr>
        <w:t>ti</w:t>
      </w:r>
      <w:r w:rsidRPr="002E58FC">
        <w:rPr>
          <w:rFonts w:cstheme="minorHAnsi"/>
          <w:lang w:bidi="he-IL"/>
        </w:rPr>
        <w:t>dumbre que afecta a las familias, se formulan las siguientes preguntas:</w:t>
      </w:r>
    </w:p>
    <w:p w14:paraId="284AD80B" w14:textId="77777777" w:rsidR="002E58FC" w:rsidRPr="002E58FC" w:rsidRDefault="002E58FC" w:rsidP="002E58FC">
      <w:pPr>
        <w:autoSpaceDE w:val="0"/>
        <w:autoSpaceDN w:val="0"/>
        <w:adjustRightInd w:val="0"/>
        <w:spacing w:after="120" w:line="276" w:lineRule="auto"/>
        <w:jc w:val="both"/>
        <w:rPr>
          <w:rFonts w:cstheme="minorHAnsi"/>
          <w:lang w:bidi="he-IL"/>
        </w:rPr>
      </w:pPr>
      <w:r w:rsidRPr="002E58FC">
        <w:rPr>
          <w:rFonts w:cstheme="minorHAnsi"/>
          <w:lang w:bidi="he-IL"/>
        </w:rPr>
        <w:t>¿En qué situación se encuentran los contactos con la empresa Catella Group?</w:t>
      </w:r>
    </w:p>
    <w:p w14:paraId="205EB73F" w14:textId="55EF3940" w:rsidR="002E58FC" w:rsidRPr="002E58FC" w:rsidRDefault="002E58FC" w:rsidP="002E58FC">
      <w:pPr>
        <w:autoSpaceDE w:val="0"/>
        <w:autoSpaceDN w:val="0"/>
        <w:adjustRightInd w:val="0"/>
        <w:spacing w:after="120" w:line="276" w:lineRule="auto"/>
        <w:jc w:val="both"/>
        <w:rPr>
          <w:rFonts w:cstheme="minorHAnsi"/>
          <w:lang w:bidi="he-IL"/>
        </w:rPr>
      </w:pPr>
      <w:r w:rsidRPr="002E58FC">
        <w:rPr>
          <w:rFonts w:cstheme="minorHAnsi"/>
          <w:lang w:bidi="he-IL"/>
        </w:rPr>
        <w:t>¿Tiene intención el Gobierno de Navarra de llegar a un acuerdo con la citada empresa para que ésta garan</w:t>
      </w:r>
      <w:r>
        <w:rPr>
          <w:rFonts w:ascii="Calibri" w:eastAsia="Calibri" w:hAnsi="Calibri" w:cs="Calibri"/>
          <w:lang w:bidi="he-IL"/>
        </w:rPr>
        <w:t>ti</w:t>
      </w:r>
      <w:r w:rsidRPr="002E58FC">
        <w:rPr>
          <w:rFonts w:cstheme="minorHAnsi"/>
          <w:lang w:bidi="he-IL"/>
        </w:rPr>
        <w:t>ce la con</w:t>
      </w:r>
      <w:r>
        <w:rPr>
          <w:rFonts w:ascii="Calibri" w:eastAsia="Calibri" w:hAnsi="Calibri" w:cs="Calibri"/>
          <w:lang w:bidi="he-IL"/>
        </w:rPr>
        <w:t>ti</w:t>
      </w:r>
      <w:r w:rsidRPr="002E58FC">
        <w:rPr>
          <w:rFonts w:cstheme="minorHAnsi"/>
          <w:lang w:bidi="he-IL"/>
        </w:rPr>
        <w:t>nuidad de las 168 familias en sus viviendas?</w:t>
      </w:r>
    </w:p>
    <w:p w14:paraId="6CA8B6E3" w14:textId="77777777" w:rsidR="002E58FC" w:rsidRPr="002E58FC" w:rsidRDefault="002E58FC" w:rsidP="002E58FC">
      <w:pPr>
        <w:autoSpaceDE w:val="0"/>
        <w:autoSpaceDN w:val="0"/>
        <w:adjustRightInd w:val="0"/>
        <w:spacing w:after="120" w:line="276" w:lineRule="auto"/>
        <w:jc w:val="both"/>
        <w:rPr>
          <w:rFonts w:cstheme="minorHAnsi"/>
          <w:lang w:bidi="he-IL"/>
        </w:rPr>
      </w:pPr>
      <w:r w:rsidRPr="002E58FC">
        <w:rPr>
          <w:rFonts w:cstheme="minorHAnsi"/>
          <w:lang w:bidi="he-IL"/>
        </w:rPr>
        <w:t>¿Qué fórmulas o soluciones se están valorando?</w:t>
      </w:r>
    </w:p>
    <w:p w14:paraId="1F7D1BDA" w14:textId="1222393C" w:rsidR="002E58FC" w:rsidRPr="002E58FC" w:rsidRDefault="002E58FC" w:rsidP="002E58FC">
      <w:pPr>
        <w:autoSpaceDE w:val="0"/>
        <w:autoSpaceDN w:val="0"/>
        <w:adjustRightInd w:val="0"/>
        <w:spacing w:after="120" w:line="276" w:lineRule="auto"/>
        <w:jc w:val="both"/>
        <w:rPr>
          <w:rFonts w:cstheme="minorHAnsi"/>
          <w:lang w:bidi="he-IL"/>
        </w:rPr>
      </w:pPr>
      <w:r w:rsidRPr="002E58FC">
        <w:rPr>
          <w:rFonts w:cstheme="minorHAnsi"/>
          <w:lang w:bidi="he-IL"/>
        </w:rPr>
        <w:t xml:space="preserve">¿Qué previsión </w:t>
      </w:r>
      <w:r>
        <w:rPr>
          <w:rFonts w:ascii="Calibri" w:eastAsia="Calibri" w:hAnsi="Calibri" w:cs="Calibri"/>
          <w:lang w:bidi="he-IL"/>
        </w:rPr>
        <w:t>ti</w:t>
      </w:r>
      <w:r w:rsidRPr="002E58FC">
        <w:rPr>
          <w:rFonts w:cstheme="minorHAnsi"/>
          <w:lang w:bidi="he-IL"/>
        </w:rPr>
        <w:t>ene el Gobierno de Navarra al respecto?</w:t>
      </w:r>
    </w:p>
    <w:p w14:paraId="0B59B421" w14:textId="32DED558" w:rsidR="002E58FC" w:rsidRDefault="002E58FC" w:rsidP="002E58FC">
      <w:pPr>
        <w:spacing w:after="120" w:line="276" w:lineRule="auto"/>
        <w:jc w:val="both"/>
        <w:rPr>
          <w:rFonts w:cstheme="minorHAnsi"/>
          <w:lang w:bidi="he-IL"/>
        </w:rPr>
      </w:pPr>
      <w:r w:rsidRPr="002E58FC">
        <w:rPr>
          <w:rFonts w:cstheme="minorHAnsi"/>
          <w:lang w:bidi="he-IL"/>
        </w:rPr>
        <w:t>En Pamplona/Iruña, a 9 de octubre de 2025</w:t>
      </w:r>
    </w:p>
    <w:p w14:paraId="29AB5947" w14:textId="21403915" w:rsidR="002E58FC" w:rsidRPr="002E58FC" w:rsidRDefault="002E58FC" w:rsidP="002E58FC">
      <w:pPr>
        <w:spacing w:after="120" w:line="276" w:lineRule="auto"/>
        <w:jc w:val="both"/>
        <w:rPr>
          <w:rFonts w:cstheme="minorHAnsi"/>
        </w:rPr>
      </w:pPr>
      <w:r>
        <w:rPr>
          <w:rFonts w:cstheme="minorHAnsi"/>
          <w:lang w:bidi="he-IL"/>
        </w:rPr>
        <w:t>El Parlamentario Foral: Mikel Zabaleta Aramendia</w:t>
      </w:r>
    </w:p>
    <w:sectPr w:rsidR="002E58FC" w:rsidRPr="002E5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CC"/>
    <w:rsid w:val="00234ACC"/>
    <w:rsid w:val="002E58FC"/>
    <w:rsid w:val="00770657"/>
    <w:rsid w:val="00851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D36A"/>
  <w15:chartTrackingRefBased/>
  <w15:docId w15:val="{2676BD3A-8543-4D55-AE12-375D6ECF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1112</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2025-10-09T11:56:00Z</dcterms:created>
  <dcterms:modified xsi:type="dcterms:W3CDTF">2025-10-14T11:32:00Z</dcterms:modified>
</cp:coreProperties>
</file>