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8F6B" w14:textId="7447605F" w:rsidR="00EA7B36" w:rsidRPr="001C5A7E" w:rsidRDefault="001C5A7E" w:rsidP="001C5A7E">
      <w:pPr>
        <w:spacing w:after="120" w:line="276" w:lineRule="auto"/>
        <w:jc w:val="both"/>
        <w:rPr>
          <w:rFonts w:cstheme="minorHAnsi"/>
        </w:rPr>
      </w:pPr>
      <w:r>
        <w:t xml:space="preserve">25POR-365</w:t>
      </w:r>
    </w:p>
    <w:p w14:paraId="4177F5A9" w14:textId="0752F003" w:rsidR="001C5A7E" w:rsidRPr="001C5A7E" w:rsidRDefault="001C5A7E" w:rsidP="001C5A7E">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Marta Álvarez Alonso andreak honako galdera hau aurkezten du, Nafarroako Gobernuko lehendakariak Osoko Bilkuran ahoz erantzun dezan:</w:t>
      </w:r>
    </w:p>
    <w:p w14:paraId="65742EC9" w14:textId="34EB2871" w:rsidR="001C5A7E" w:rsidRPr="001C5A7E" w:rsidRDefault="001C5A7E" w:rsidP="001C5A7E">
      <w:pPr>
        <w:autoSpaceDE w:val="0"/>
        <w:autoSpaceDN w:val="0"/>
        <w:adjustRightInd w:val="0"/>
        <w:spacing w:after="120" w:line="276" w:lineRule="auto"/>
        <w:jc w:val="both"/>
        <w:rPr>
          <w:rFonts w:cstheme="minorHAnsi"/>
        </w:rPr>
      </w:pPr>
      <w:r>
        <w:t xml:space="preserve">Ikusita Ustelkeriaren kontrako Bulegoaren zuzendariaren ebazpena, zeinaren bidez ziurtatzen baitu Lurralde Kohesiorako Departamentuak Belateko tunelen bikoizketa esleitzeko Mahaiko idazkaria zigortu zuela esleipen horretan geratutakoa salatzeagatik, eta, are gehiago, Herri-lanen zuzendari nagusiak duela egun batzuk Senatuan adierazi zuelarik hura Landabengo nabera joatean “hobeki pasatuko zuela”, zure gobernuak pentsatuta al dauka legeak exijitzen dituen diziplina- edo erantzukizun-neurriak abiaraztea zigor hori sustatu duenaren kasuan?</w:t>
      </w:r>
    </w:p>
    <w:p w14:paraId="7149009D" w14:textId="49EED123" w:rsidR="001C5A7E" w:rsidRDefault="001C5A7E" w:rsidP="001C5A7E">
      <w:pPr>
        <w:spacing w:after="120" w:line="276" w:lineRule="auto"/>
        <w:jc w:val="both"/>
        <w:rPr>
          <w:rFonts w:cstheme="minorHAnsi"/>
        </w:rPr>
      </w:pPr>
      <w:r>
        <w:t xml:space="preserve">Iruñean, 2025eko urriaren 16an</w:t>
      </w:r>
    </w:p>
    <w:p w14:paraId="69DA08B3" w14:textId="0C8865B4" w:rsidR="001C5A7E" w:rsidRPr="001C5A7E" w:rsidRDefault="001C5A7E" w:rsidP="001C5A7E">
      <w:pPr>
        <w:spacing w:after="120" w:line="276" w:lineRule="auto"/>
        <w:jc w:val="both"/>
        <w:rPr>
          <w:rFonts w:cstheme="minorHAnsi"/>
        </w:rPr>
      </w:pPr>
      <w:r>
        <w:t xml:space="preserve">Foru parlamentaria: Marta Álvarez Alonso.</w:t>
      </w:r>
    </w:p>
    <w:sectPr w:rsidR="001C5A7E" w:rsidRPr="001C5A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7E"/>
    <w:rsid w:val="001C5A7E"/>
    <w:rsid w:val="00EA7B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862E"/>
  <w15:chartTrackingRefBased/>
  <w15:docId w15:val="{E8E83FB8-DA21-40CC-BEF4-CBBBA51C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783</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2025-10-16T11:10:00Z</dcterms:created>
  <dcterms:modified xsi:type="dcterms:W3CDTF">2025-10-16T11:14:00Z</dcterms:modified>
</cp:coreProperties>
</file>