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A68D" w14:textId="207FAE29" w:rsidR="00EA3DD4" w:rsidRPr="007B7226" w:rsidRDefault="007B7226" w:rsidP="007B7226">
      <w:pPr>
        <w:spacing w:after="120" w:line="276" w:lineRule="auto"/>
        <w:jc w:val="both"/>
        <w:rPr>
          <w:rFonts w:cstheme="minorHAnsi"/>
        </w:rPr>
      </w:pPr>
      <w:r>
        <w:t xml:space="preserve">25ITP-39</w:t>
      </w:r>
    </w:p>
    <w:p w14:paraId="5E7141FE" w14:textId="13189A86" w:rsidR="007B7226" w:rsidRPr="007B7226" w:rsidRDefault="007B7226" w:rsidP="007B7226">
      <w:pPr>
        <w:autoSpaceDE w:val="0"/>
        <w:autoSpaceDN w:val="0"/>
        <w:adjustRightInd w:val="0"/>
        <w:spacing w:after="120" w:line="276" w:lineRule="auto"/>
        <w:jc w:val="both"/>
        <w:rPr>
          <w:rFonts w:cstheme="minorHAnsi"/>
        </w:rPr>
      </w:pPr>
      <w:r>
        <w:t xml:space="preserve">Geroa Bai talde parlamentarioari atxikitako foru parlamentari Mikel Asiain Torresek, Legebiltzarreko Erregelamenduan ezarritakoaren babesean, honako interpelazio hau aurkezten du, Nafarroako Gobernuko Industriako eta Enpresen Trantsizio Ekologiko eta Digitalerako kontseilari Mikel Irujok Osoko Bilkuran erantzun dezan:</w:t>
      </w:r>
    </w:p>
    <w:p w14:paraId="06423A49" w14:textId="421D6ABA" w:rsidR="007B7226" w:rsidRPr="007B7226" w:rsidRDefault="007B7226" w:rsidP="007B7226">
      <w:pPr>
        <w:autoSpaceDE w:val="0"/>
        <w:autoSpaceDN w:val="0"/>
        <w:adjustRightInd w:val="0"/>
        <w:spacing w:after="120" w:line="276" w:lineRule="auto"/>
        <w:jc w:val="both"/>
        <w:rPr>
          <w:rFonts w:cstheme="minorHAnsi"/>
        </w:rPr>
      </w:pPr>
      <w:r>
        <w:t xml:space="preserve">Saltoki txikiek, gertuko saltokiek gizarte-kohesioa sortzen, jarduera eragiten, hirietako auzoak bizitzaz betetzen eta herri txikienetan biztanleak finkatzen laguntzen dute inondik ere.</w:t>
      </w:r>
      <w:r>
        <w:t xml:space="preserve"> </w:t>
      </w:r>
      <w:r>
        <w:t xml:space="preserve">Bere neurrian, Nafarroa hainbat ikuspuntutatik garatzen laguntzen du.</w:t>
      </w:r>
    </w:p>
    <w:p w14:paraId="0B3CB8C2" w14:textId="388D35C7" w:rsidR="007B7226" w:rsidRPr="007B7226" w:rsidRDefault="007B7226" w:rsidP="007B7226">
      <w:pPr>
        <w:autoSpaceDE w:val="0"/>
        <w:autoSpaceDN w:val="0"/>
        <w:adjustRightInd w:val="0"/>
        <w:spacing w:after="120" w:line="276" w:lineRule="auto"/>
        <w:jc w:val="both"/>
        <w:rPr>
          <w:rFonts w:cstheme="minorHAnsi"/>
        </w:rPr>
      </w:pPr>
      <w:r>
        <w:t xml:space="preserve">Horregatik, saltoki txikien arloko politika orokorrari buruzko interpelazio hau aurkezten diogu Nafarroako Gobernuari.</w:t>
      </w:r>
    </w:p>
    <w:p w14:paraId="5D49188F" w14:textId="4D404EB7" w:rsidR="007B7226" w:rsidRDefault="007B7226" w:rsidP="007B7226">
      <w:pPr>
        <w:spacing w:after="120" w:line="276" w:lineRule="auto"/>
        <w:jc w:val="both"/>
        <w:rPr>
          <w:rFonts w:cstheme="minorHAnsi"/>
        </w:rPr>
      </w:pPr>
      <w:r>
        <w:t xml:space="preserve">Iruñean, 2025eko azaroaren 4an</w:t>
      </w:r>
    </w:p>
    <w:p w14:paraId="3718B366" w14:textId="29C0EBA0" w:rsidR="007B7226" w:rsidRPr="007B7226" w:rsidRDefault="007B7226" w:rsidP="007B7226">
      <w:pPr>
        <w:spacing w:after="120" w:line="276" w:lineRule="auto"/>
        <w:jc w:val="both"/>
        <w:rPr>
          <w:rFonts w:cstheme="minorHAnsi"/>
        </w:rPr>
      </w:pPr>
      <w:r>
        <w:t xml:space="preserve">Foru parlamentaria: Mikel Asiain Torres</w:t>
      </w:r>
    </w:p>
    <w:sectPr w:rsidR="007B7226" w:rsidRPr="007B72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26"/>
    <w:rsid w:val="003010D8"/>
    <w:rsid w:val="007B7226"/>
    <w:rsid w:val="00C0046B"/>
    <w:rsid w:val="00EA3D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30CB"/>
  <w15:chartTrackingRefBased/>
  <w15:docId w15:val="{34152F8C-BE84-4CE6-A40F-01D6F6CF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694</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2025-11-06T06:27:00Z</dcterms:created>
  <dcterms:modified xsi:type="dcterms:W3CDTF">2025-11-06T09:21:00Z</dcterms:modified>
</cp:coreProperties>
</file>