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BA68D" w14:textId="07D55C07" w:rsidR="00EA3DD4" w:rsidRPr="00760449" w:rsidRDefault="007B7226" w:rsidP="00760449">
      <w:pPr>
        <w:spacing w:after="120" w:line="276" w:lineRule="auto"/>
        <w:jc w:val="both"/>
        <w:rPr>
          <w:rFonts w:cstheme="minorHAnsi"/>
        </w:rPr>
      </w:pPr>
      <w:r>
        <w:t xml:space="preserve">25ITP-40</w:t>
      </w:r>
    </w:p>
    <w:p w14:paraId="4AF8EB28" w14:textId="04F8E4BA" w:rsidR="00E73C8D" w:rsidRPr="00134E72" w:rsidRDefault="00E73C8D" w:rsidP="00760449">
      <w:pPr>
        <w:autoSpaceDE w:val="0"/>
        <w:autoSpaceDN w:val="0"/>
        <w:adjustRightInd w:val="0"/>
        <w:spacing w:after="120" w:line="276" w:lineRule="auto"/>
        <w:jc w:val="both"/>
        <w:rPr>
          <w:rFonts w:cstheme="minorHAnsi"/>
        </w:rPr>
      </w:pPr>
      <w:r>
        <w:t xml:space="preserve">Geroa Bai talde parlamentarioari atxikitako foru parlamentari Mikel Asiain Torresek, Legebiltzarreko Erregelamenduan ezarritakoaren babesean, honako interpelazio hau aurkezten du, Nafarroako Gobernuko Industriako eta Enpresen Trantsizio Ekologiko eta Digitalerako kontseilari Mikel Irujok Osoko Bilkuran erantzun dezan:</w:t>
      </w:r>
    </w:p>
    <w:p w14:paraId="66D562D8" w14:textId="179E2F19" w:rsidR="00E73C8D" w:rsidRPr="00760449" w:rsidRDefault="00E73C8D" w:rsidP="00760449">
      <w:pPr>
        <w:autoSpaceDE w:val="0"/>
        <w:autoSpaceDN w:val="0"/>
        <w:adjustRightInd w:val="0"/>
        <w:spacing w:after="120" w:line="276" w:lineRule="auto"/>
        <w:jc w:val="both"/>
        <w:rPr>
          <w:rFonts w:cstheme="minorHAnsi"/>
        </w:rPr>
      </w:pPr>
      <w:r>
        <w:t xml:space="preserve">Gaur egungo mundu globalizatu honetan, enpresen nazioartekotzea prozesu estrategikoa da, helburu duena kanpoko salmentak areagotzea eta esportazioak dibertsifikatzea.</w:t>
      </w:r>
      <w:r>
        <w:t xml:space="preserve"> </w:t>
      </w:r>
      <w:r>
        <w:t xml:space="preserve">Faktore horrek, gainera, eragina du haren berrikuntzan eta lehiakortasunean.</w:t>
      </w:r>
    </w:p>
    <w:p w14:paraId="12DBD8F9" w14:textId="791256DA" w:rsidR="00E73C8D" w:rsidRPr="00760449" w:rsidRDefault="00E73C8D" w:rsidP="00760449">
      <w:pPr>
        <w:spacing w:after="120" w:line="276" w:lineRule="auto"/>
        <w:jc w:val="both"/>
        <w:rPr>
          <w:rFonts w:cstheme="minorHAnsi"/>
        </w:rPr>
      </w:pPr>
      <w:r>
        <w:t xml:space="preserve">Horregatik, enpresa-munduan nazioartekotzeko politika orokorrari buruzko honako interpelazio hau aurkezten diogu Nafarroako Gobernuari.</w:t>
      </w:r>
    </w:p>
    <w:p w14:paraId="5D49188F" w14:textId="6D6D3D76" w:rsidR="007B7226" w:rsidRPr="00760449" w:rsidRDefault="007B7226" w:rsidP="00760449">
      <w:pPr>
        <w:spacing w:after="120" w:line="276" w:lineRule="auto"/>
        <w:jc w:val="both"/>
        <w:rPr>
          <w:rFonts w:cstheme="minorHAnsi"/>
        </w:rPr>
      </w:pPr>
      <w:r>
        <w:t xml:space="preserve">Iruñean, 2025eko azaroaren 4an</w:t>
      </w:r>
    </w:p>
    <w:p w14:paraId="3718B366" w14:textId="29C0EBA0" w:rsidR="007B7226" w:rsidRPr="00760449" w:rsidRDefault="007B7226" w:rsidP="00760449">
      <w:pPr>
        <w:spacing w:after="120" w:line="276" w:lineRule="auto"/>
        <w:jc w:val="both"/>
        <w:rPr>
          <w:rFonts w:cstheme="minorHAnsi"/>
        </w:rPr>
      </w:pPr>
      <w:r>
        <w:t xml:space="preserve">Foru parlamentaria: Mikel Asiain Torres</w:t>
      </w:r>
    </w:p>
    <w:sectPr w:rsidR="007B7226" w:rsidRPr="0076044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226"/>
    <w:rsid w:val="00134E72"/>
    <w:rsid w:val="00760449"/>
    <w:rsid w:val="007B7226"/>
    <w:rsid w:val="00C0046B"/>
    <w:rsid w:val="00E73C8D"/>
    <w:rsid w:val="00EA3D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B30CB"/>
  <w15:chartTrackingRefBased/>
  <w15:docId w15:val="{34152F8C-BE84-4CE6-A40F-01D6F6CF1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126</Words>
  <Characters>693</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4</cp:revision>
  <dcterms:created xsi:type="dcterms:W3CDTF">2025-11-06T06:31:00Z</dcterms:created>
  <dcterms:modified xsi:type="dcterms:W3CDTF">2025-11-06T09:21:00Z</dcterms:modified>
</cp:coreProperties>
</file>