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128" w14:textId="31606377" w:rsidR="00341583" w:rsidRPr="000C0713" w:rsidRDefault="00341583" w:rsidP="000C0713">
      <w:pPr>
        <w:spacing w:after="120" w:line="276" w:lineRule="auto"/>
        <w:jc w:val="both"/>
        <w:rPr>
          <w:rFonts w:cstheme="minorHAnsi"/>
        </w:rPr>
      </w:pPr>
      <w:r w:rsidRPr="000C0713">
        <w:rPr>
          <w:rFonts w:cstheme="minorHAnsi"/>
        </w:rPr>
        <w:t>25PES-41</w:t>
      </w:r>
      <w:r w:rsidR="000C0713" w:rsidRPr="000C0713">
        <w:rPr>
          <w:rFonts w:cstheme="minorHAnsi"/>
        </w:rPr>
        <w:t>3</w:t>
      </w:r>
    </w:p>
    <w:p w14:paraId="123B656F" w14:textId="6E3E83A9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Carlos Guzmán Pérez, Portavoz Parlamentario del Grupo Parlamentario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Contigo Navarra–Zurekin Nafarroa, al amparo de lo establecido en el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 xml:space="preserve">reglamento de la Cámara, presenta la siguiente </w:t>
      </w:r>
      <w:r w:rsidR="00AB654F" w:rsidRPr="000C0713">
        <w:rPr>
          <w:rFonts w:cstheme="minorHAnsi"/>
          <w:lang w:bidi="he-IL"/>
        </w:rPr>
        <w:t>pregunta escrita</w:t>
      </w:r>
      <w:r w:rsidRPr="000C0713">
        <w:rPr>
          <w:rFonts w:cstheme="minorHAnsi"/>
          <w:lang w:bidi="he-IL"/>
        </w:rPr>
        <w:t>.</w:t>
      </w:r>
    </w:p>
    <w:p w14:paraId="5A551A63" w14:textId="0B3AC934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Una de las reivindicaciones históricas del ámbito sanitario es la creación y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despliegue en el ámbito educativo de la figura de la “Enfermera Escolar”.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Estas profesionales deberían asumir las tareas de cuidados asistenciales,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prevención de enfermedades, promoción de la salud y coordinación con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servicios de salud, así como de la atención a problemas de salud mental,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afectivo-sexuales y adicciones.</w:t>
      </w:r>
    </w:p>
    <w:p w14:paraId="0A34CB1D" w14:textId="2871DB0B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También hay que contemplar la derivada positiva que esta cuestión podría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tener de manera generalizada en los centros de trabajo por las habituales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ausencias de familiares que deben acudir a llevar a los centros de salud a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sus hijos e hijas, o por atención en urgencias de alumnado por motivos que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pueden solucionarse en el propio centro educativo.</w:t>
      </w:r>
    </w:p>
    <w:p w14:paraId="59D4A47F" w14:textId="109B9B0B" w:rsidR="000C0713" w:rsidRPr="000C0713" w:rsidRDefault="000C0713" w:rsidP="000C0713">
      <w:pPr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Debemos tener en cuenta que en Navarra tenemos una Facultad de Ciencias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de la Salud en la Universidad Pública de Navarra, de la que salen todos los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años personas muy bien preparadas en el ámbito de la enfermería para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desarrollar su profesión. Así mismo, dada la diversidad de problemas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sanitarios entre los escolares, tanto de primaria como en cursos superiores,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y puesto que la mayoría de las patologías que aparecen en el aula de fácil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solución no deben ser solucionadas por el profesorado ya que no son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profesionales de salud, consideramos necesario abordar políticamente esta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cuestión.</w:t>
      </w:r>
    </w:p>
    <w:p w14:paraId="104C22B1" w14:textId="1AF1641F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 xml:space="preserve">Por todo ello, </w:t>
      </w:r>
      <w:r w:rsidR="00AB654F" w:rsidRPr="000C0713">
        <w:rPr>
          <w:rFonts w:cstheme="minorHAnsi"/>
          <w:lang w:bidi="he-IL"/>
        </w:rPr>
        <w:t xml:space="preserve">preguntamos </w:t>
      </w:r>
      <w:r w:rsidRPr="000C0713">
        <w:rPr>
          <w:rFonts w:cstheme="minorHAnsi"/>
          <w:lang w:bidi="he-IL"/>
        </w:rPr>
        <w:t>al Departamento de Educación del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Gobierno de Navarra:</w:t>
      </w:r>
    </w:p>
    <w:p w14:paraId="2D0E24F2" w14:textId="294CF754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¿Se contempla la posibilidad de implementar la figura de la “Enfermera</w:t>
      </w:r>
      <w:r>
        <w:rPr>
          <w:rFonts w:cstheme="minorHAnsi"/>
          <w:lang w:bidi="he-IL"/>
        </w:rPr>
        <w:t xml:space="preserve"> </w:t>
      </w:r>
      <w:r w:rsidRPr="000C0713">
        <w:rPr>
          <w:rFonts w:cstheme="minorHAnsi"/>
          <w:lang w:bidi="he-IL"/>
        </w:rPr>
        <w:t>Escolar” en la red educativa pública de Navarra?</w:t>
      </w:r>
    </w:p>
    <w:p w14:paraId="2D040C67" w14:textId="39A1C428" w:rsidR="000C0713" w:rsidRDefault="000C0713" w:rsidP="000C0713">
      <w:pPr>
        <w:spacing w:after="120" w:line="276" w:lineRule="auto"/>
        <w:jc w:val="both"/>
        <w:rPr>
          <w:rFonts w:cstheme="minorHAnsi"/>
          <w:lang w:bidi="he-IL"/>
        </w:rPr>
      </w:pPr>
      <w:r w:rsidRPr="000C0713">
        <w:rPr>
          <w:rFonts w:cstheme="minorHAnsi"/>
          <w:lang w:bidi="he-IL"/>
        </w:rPr>
        <w:t>Pamplona-Iruñea, 11 de noviembre de 2025</w:t>
      </w:r>
    </w:p>
    <w:p w14:paraId="0DEF028F" w14:textId="57702B99" w:rsidR="00AB654F" w:rsidRPr="000C0713" w:rsidRDefault="00AB654F" w:rsidP="000C071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AB654F" w:rsidRPr="000C0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C0713"/>
    <w:rsid w:val="00253532"/>
    <w:rsid w:val="00341583"/>
    <w:rsid w:val="004E6415"/>
    <w:rsid w:val="00A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2025-11-13T11:21:00Z</dcterms:created>
  <dcterms:modified xsi:type="dcterms:W3CDTF">2025-11-13T12:21:00Z</dcterms:modified>
</cp:coreProperties>
</file>