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AE4D" w14:textId="66ABB2FB" w:rsidR="0085587D" w:rsidRDefault="0085587D" w:rsidP="0085587D">
      <w:pPr>
        <w:spacing w:after="120" w:line="276" w:lineRule="auto"/>
        <w:jc w:val="both"/>
        <w:rPr>
          <w:rFonts w:cstheme="minorHAnsi"/>
        </w:rPr>
      </w:pPr>
      <w:r w:rsidRPr="0085587D">
        <w:rPr>
          <w:rFonts w:cstheme="minorHAnsi"/>
        </w:rPr>
        <w:t>25POR-41</w:t>
      </w:r>
      <w:r w:rsidR="00211D26">
        <w:rPr>
          <w:rFonts w:cstheme="minorHAnsi"/>
        </w:rPr>
        <w:t>1</w:t>
      </w:r>
    </w:p>
    <w:p w14:paraId="55596D25" w14:textId="2F60A196" w:rsidR="00211D26" w:rsidRPr="00211D26" w:rsidRDefault="00211D26" w:rsidP="00211D26">
      <w:pPr>
        <w:spacing w:after="120" w:line="276" w:lineRule="auto"/>
        <w:jc w:val="both"/>
        <w:rPr>
          <w:rFonts w:cstheme="minorHAnsi"/>
        </w:rPr>
      </w:pPr>
      <w:r w:rsidRPr="00211D26">
        <w:rPr>
          <w:rFonts w:cstheme="minorHAnsi"/>
        </w:rPr>
        <w:t>Doña Marta Álvarez Alonso, miembro de las Cortes de Navarra, adscrita</w:t>
      </w:r>
      <w:r>
        <w:rPr>
          <w:rFonts w:cstheme="minorHAnsi"/>
        </w:rPr>
        <w:t xml:space="preserve"> </w:t>
      </w:r>
      <w:r w:rsidRPr="00211D26">
        <w:rPr>
          <w:rFonts w:cstheme="minorHAnsi"/>
        </w:rPr>
        <w:t>al Grupo Parlamentario de Unión del Pueblo Navarro (UPN), realiza la siguiente</w:t>
      </w:r>
      <w:r>
        <w:rPr>
          <w:rFonts w:cstheme="minorHAnsi"/>
        </w:rPr>
        <w:t xml:space="preserve"> </w:t>
      </w:r>
      <w:r w:rsidRPr="00211D26">
        <w:rPr>
          <w:rFonts w:cstheme="minorHAnsi"/>
        </w:rPr>
        <w:t>pregunta oral dirigida a la Consejera de Interior, Función Pública y Justicia del</w:t>
      </w:r>
      <w:r>
        <w:rPr>
          <w:rFonts w:cstheme="minorHAnsi"/>
        </w:rPr>
        <w:t xml:space="preserve"> </w:t>
      </w:r>
      <w:r w:rsidRPr="00211D26">
        <w:rPr>
          <w:rFonts w:cstheme="minorHAnsi"/>
        </w:rPr>
        <w:t>Gobierno de Navarra para su contestación en Pleno:</w:t>
      </w:r>
    </w:p>
    <w:p w14:paraId="1F871D4B" w14:textId="61261F31" w:rsidR="00211D26" w:rsidRPr="00211D26" w:rsidRDefault="00211D26" w:rsidP="00211D26">
      <w:pPr>
        <w:spacing w:after="120" w:line="276" w:lineRule="auto"/>
        <w:jc w:val="both"/>
        <w:rPr>
          <w:rFonts w:cstheme="minorHAnsi"/>
        </w:rPr>
      </w:pPr>
      <w:r w:rsidRPr="00211D26">
        <w:rPr>
          <w:rFonts w:cstheme="minorHAnsi"/>
        </w:rPr>
        <w:t>¿Cuál es el motivo por el que incluyeron en el concurso de traslado de</w:t>
      </w:r>
      <w:r>
        <w:rPr>
          <w:rFonts w:cstheme="minorHAnsi"/>
        </w:rPr>
        <w:t xml:space="preserve"> </w:t>
      </w:r>
      <w:r w:rsidRPr="00211D26">
        <w:rPr>
          <w:rFonts w:cstheme="minorHAnsi"/>
        </w:rPr>
        <w:t>arquitectos aprobado mediante Resolución 1280/2025, de 12 de mayo, del</w:t>
      </w:r>
      <w:r>
        <w:rPr>
          <w:rFonts w:cstheme="minorHAnsi"/>
        </w:rPr>
        <w:t xml:space="preserve"> </w:t>
      </w:r>
      <w:r w:rsidRPr="00211D26">
        <w:rPr>
          <w:rFonts w:cstheme="minorHAnsi"/>
        </w:rPr>
        <w:t xml:space="preserve">director general de Función Pública, la plaza 12055, que ha sido ocupada por </w:t>
      </w:r>
      <w:r w:rsidRPr="00211D26">
        <w:rPr>
          <w:rFonts w:cstheme="minorHAnsi"/>
        </w:rPr>
        <w:t>el</w:t>
      </w:r>
      <w:r>
        <w:rPr>
          <w:rFonts w:cstheme="minorHAnsi"/>
        </w:rPr>
        <w:t xml:space="preserve"> </w:t>
      </w:r>
      <w:r w:rsidRPr="00211D26">
        <w:rPr>
          <w:rFonts w:cstheme="minorHAnsi"/>
        </w:rPr>
        <w:t xml:space="preserve">director general </w:t>
      </w:r>
      <w:r w:rsidRPr="00211D26">
        <w:rPr>
          <w:rFonts w:cstheme="minorHAnsi"/>
        </w:rPr>
        <w:t xml:space="preserve">de Obras Públicas e </w:t>
      </w:r>
      <w:r w:rsidRPr="00211D26">
        <w:rPr>
          <w:rFonts w:cstheme="minorHAnsi"/>
        </w:rPr>
        <w:t>Infraestructuras</w:t>
      </w:r>
      <w:r w:rsidRPr="00211D26">
        <w:rPr>
          <w:rFonts w:cstheme="minorHAnsi"/>
        </w:rPr>
        <w:t>, el señor Pedro López</w:t>
      </w:r>
      <w:r>
        <w:rPr>
          <w:rFonts w:cstheme="minorHAnsi"/>
        </w:rPr>
        <w:t xml:space="preserve"> </w:t>
      </w:r>
      <w:r w:rsidRPr="00211D26">
        <w:rPr>
          <w:rFonts w:cstheme="minorHAnsi"/>
        </w:rPr>
        <w:t>Vera?</w:t>
      </w:r>
    </w:p>
    <w:p w14:paraId="63FE41FD" w14:textId="3235F6F0" w:rsidR="00211D26" w:rsidRDefault="00211D26" w:rsidP="00211D26">
      <w:pPr>
        <w:spacing w:after="120" w:line="276" w:lineRule="auto"/>
        <w:jc w:val="both"/>
        <w:rPr>
          <w:rFonts w:cstheme="minorHAnsi"/>
        </w:rPr>
      </w:pPr>
      <w:r w:rsidRPr="00211D26">
        <w:rPr>
          <w:rFonts w:cstheme="minorHAnsi"/>
        </w:rPr>
        <w:t xml:space="preserve">Pamplona, </w:t>
      </w:r>
      <w:r>
        <w:rPr>
          <w:rFonts w:cstheme="minorHAnsi"/>
        </w:rPr>
        <w:t>20 de noviembre de 2025</w:t>
      </w:r>
    </w:p>
    <w:p w14:paraId="5B4F3638" w14:textId="6ED25DC8" w:rsidR="00211D26" w:rsidRPr="0085587D" w:rsidRDefault="00211D26" w:rsidP="00211D2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Marta Álvarez Alonso</w:t>
      </w:r>
    </w:p>
    <w:sectPr w:rsidR="00211D26" w:rsidRPr="00855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7D"/>
    <w:rsid w:val="00211D26"/>
    <w:rsid w:val="0085587D"/>
    <w:rsid w:val="008F64EB"/>
    <w:rsid w:val="00C6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EE7E"/>
  <w15:chartTrackingRefBased/>
  <w15:docId w15:val="{A10CD424-9DBA-4BCA-ABCB-406F61C7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2025-11-20T12:36:00Z</dcterms:created>
  <dcterms:modified xsi:type="dcterms:W3CDTF">2025-11-20T12:38:00Z</dcterms:modified>
</cp:coreProperties>
</file>