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F91B" w14:textId="77B0B09E" w:rsidR="009B62A6" w:rsidRDefault="005B2E0B" w:rsidP="005B2E0B">
      <w:pPr>
        <w:spacing w:after="120" w:line="276" w:lineRule="auto"/>
        <w:jc w:val="both"/>
      </w:pPr>
      <w:r>
        <w:t>25POR-412</w:t>
      </w:r>
    </w:p>
    <w:p w14:paraId="451C7BA9" w14:textId="6F131B0D" w:rsidR="005B2E0B" w:rsidRPr="005B2E0B" w:rsidRDefault="005B2E0B" w:rsidP="005B2E0B">
      <w:pPr>
        <w:spacing w:after="120" w:line="276" w:lineRule="auto"/>
        <w:jc w:val="both"/>
      </w:pPr>
      <w:r w:rsidRPr="005B2E0B">
        <w:t>Doña Raquel Garbayo Berdonces, miembro de las Cortes de Navarra,</w:t>
      </w:r>
      <w:r>
        <w:t xml:space="preserve"> </w:t>
      </w:r>
      <w:r w:rsidRPr="005B2E0B">
        <w:t>adscrita al Grupo Parlamentario Unión del Pueblo Navarro (UPN), al amparo de</w:t>
      </w:r>
      <w:r>
        <w:t xml:space="preserve"> </w:t>
      </w:r>
      <w:r w:rsidRPr="005B2E0B">
        <w:t>lo dispuesto en el Reglamento de la Cámara, presenta la siguiente pregunta oral,</w:t>
      </w:r>
      <w:r>
        <w:t xml:space="preserve"> </w:t>
      </w:r>
      <w:r w:rsidRPr="005B2E0B">
        <w:t>a fin de que sea respondida en el próximo Pleno de la Cámara por parte de la</w:t>
      </w:r>
      <w:r>
        <w:t xml:space="preserve"> </w:t>
      </w:r>
      <w:r w:rsidRPr="005B2E0B">
        <w:t>consejera de Derechos Sociales del Gobierno de Navarra:</w:t>
      </w:r>
    </w:p>
    <w:p w14:paraId="3188BE93" w14:textId="1AA233A4" w:rsidR="005B2E0B" w:rsidRPr="005B2E0B" w:rsidRDefault="005B2E0B" w:rsidP="005B2E0B">
      <w:pPr>
        <w:spacing w:after="120" w:line="276" w:lineRule="auto"/>
        <w:jc w:val="both"/>
      </w:pPr>
      <w:r w:rsidRPr="005B2E0B">
        <w:t>¿Qué acciones específicas se van a implementar para reducir la pobreza</w:t>
      </w:r>
      <w:r>
        <w:t xml:space="preserve"> </w:t>
      </w:r>
      <w:r w:rsidRPr="005B2E0B">
        <w:t>infantil y garantizar el bienestar de los menores en Navarra?</w:t>
      </w:r>
    </w:p>
    <w:p w14:paraId="6603D6C1" w14:textId="58E9A4EA" w:rsidR="005B2E0B" w:rsidRPr="005B2E0B" w:rsidRDefault="005B2E0B" w:rsidP="005B2E0B">
      <w:pPr>
        <w:spacing w:after="120" w:line="276" w:lineRule="auto"/>
        <w:jc w:val="both"/>
      </w:pPr>
      <w:r w:rsidRPr="005B2E0B">
        <w:t>Pamplona, 20 de noviembre de 2025</w:t>
      </w:r>
    </w:p>
    <w:p w14:paraId="5074A551" w14:textId="2BD5B5C8" w:rsidR="005B2E0B" w:rsidRPr="005B2E0B" w:rsidRDefault="005B2E0B" w:rsidP="005B2E0B">
      <w:pPr>
        <w:spacing w:after="120" w:line="276" w:lineRule="auto"/>
        <w:jc w:val="both"/>
      </w:pPr>
      <w:r>
        <w:t xml:space="preserve">La Parlamentaria Foral: </w:t>
      </w:r>
      <w:r w:rsidRPr="005B2E0B">
        <w:t>Raquel Garbayo Berdonces</w:t>
      </w:r>
    </w:p>
    <w:sectPr w:rsidR="005B2E0B" w:rsidRPr="005B2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BC3"/>
    <w:multiLevelType w:val="hybridMultilevel"/>
    <w:tmpl w:val="EED2A44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6"/>
    <w:rsid w:val="00383041"/>
    <w:rsid w:val="005B2E0B"/>
    <w:rsid w:val="009B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E05F"/>
  <w15:chartTrackingRefBased/>
  <w15:docId w15:val="{97B33A8C-CBE7-4818-A8DE-9B5C35DB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2025-11-21T07:13:00Z</dcterms:created>
  <dcterms:modified xsi:type="dcterms:W3CDTF">2025-11-21T07:14:00Z</dcterms:modified>
</cp:coreProperties>
</file>