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E8A5" w14:textId="6EF57C64" w:rsidR="007234E9" w:rsidRPr="00A46AB5" w:rsidRDefault="00A46AB5" w:rsidP="00A46AB5">
      <w:pPr>
        <w:spacing w:after="120" w:line="276" w:lineRule="auto"/>
        <w:jc w:val="both"/>
        <w:rPr>
          <w:rFonts w:cstheme="minorHAnsi"/>
        </w:rPr>
      </w:pPr>
      <w:r>
        <w:t xml:space="preserve">25PES-426</w:t>
      </w:r>
    </w:p>
    <w:p w14:paraId="73608301" w14:textId="78BC3E90" w:rsidR="00A46AB5" w:rsidRPr="00A46AB5" w:rsidRDefault="00A46AB5" w:rsidP="00A46AB5">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2A2B8F6D" w14:textId="214D9030" w:rsidR="00A46AB5" w:rsidRPr="00A46AB5" w:rsidRDefault="00A46AB5" w:rsidP="00A46AB5">
      <w:pPr>
        <w:autoSpaceDE w:val="0"/>
        <w:autoSpaceDN w:val="0"/>
        <w:adjustRightInd w:val="0"/>
        <w:spacing w:after="120" w:line="276" w:lineRule="auto"/>
        <w:jc w:val="both"/>
        <w:rPr>
          <w:rFonts w:cstheme="minorHAnsi"/>
        </w:rPr>
      </w:pPr>
      <w:r>
        <w:t xml:space="preserve">2025eko ekainean, Osasun Departamentuak itxaron-zerrendak jendaurrean aurkezteko beste modu bat ezarri zuen; besteak beste, zerrendatik 5 espezialitate kentzea erabaki zen (Geriatria, Genetika, Psikiatria, Nutrizioa eta Minaren Unitatea).</w:t>
      </w:r>
      <w:r>
        <w:t xml:space="preserve"> </w:t>
      </w:r>
      <w:r>
        <w:t xml:space="preserve">Osasun Departamentuak noiz zuzenduko ditu atzera begira itxaron-zerrendetako datuak, 2025eko ekaina baino lehen argitaratutako zerrendetatik 5 espezialitate horiek kentzeko, kasuan kasuko konparazioak egin ahal izan daitezen?</w:t>
      </w:r>
    </w:p>
    <w:p w14:paraId="642A2056" w14:textId="0010091C" w:rsidR="00A46AB5" w:rsidRPr="00A46AB5" w:rsidRDefault="00A46AB5" w:rsidP="00A46AB5">
      <w:pPr>
        <w:autoSpaceDE w:val="0"/>
        <w:autoSpaceDN w:val="0"/>
        <w:adjustRightInd w:val="0"/>
        <w:spacing w:after="120" w:line="276" w:lineRule="auto"/>
        <w:jc w:val="both"/>
        <w:rPr>
          <w:rFonts w:cstheme="minorHAnsi"/>
        </w:rPr>
      </w:pPr>
      <w:r>
        <w:t xml:space="preserve">Iruñean, 2025eko azaroaren 20an</w:t>
      </w:r>
    </w:p>
    <w:p w14:paraId="5AB1E9CF" w14:textId="37DB11A7" w:rsidR="00A46AB5" w:rsidRPr="00A46AB5" w:rsidRDefault="00A46AB5" w:rsidP="00A46AB5">
      <w:pPr>
        <w:spacing w:after="120" w:line="276" w:lineRule="auto"/>
        <w:jc w:val="both"/>
        <w:rPr>
          <w:rFonts w:cstheme="minorHAnsi"/>
        </w:rPr>
      </w:pPr>
      <w:r>
        <w:t xml:space="preserve">Foru parlamentaria: Leticia San Martín Rodríguez</w:t>
      </w:r>
    </w:p>
    <w:sectPr w:rsidR="00A46AB5" w:rsidRPr="00A46A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B5"/>
    <w:rsid w:val="007234E9"/>
    <w:rsid w:val="00A46A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27AB"/>
  <w15:chartTrackingRefBased/>
  <w15:docId w15:val="{6DF28786-2E76-4782-A582-CDB2CB9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750</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2025-11-20T10:53:00Z</dcterms:created>
  <dcterms:modified xsi:type="dcterms:W3CDTF">2025-11-20T10:55:00Z</dcterms:modified>
</cp:coreProperties>
</file>