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D7E1" w14:textId="292990C6" w:rsidR="00A84362" w:rsidRDefault="00A84362" w:rsidP="00A84362">
      <w:pPr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25</w:t>
      </w:r>
      <w:r w:rsidR="004B7549">
        <w:rPr>
          <w:rFonts w:cstheme="minorHAnsi"/>
        </w:rPr>
        <w:t>PES-434</w:t>
      </w:r>
    </w:p>
    <w:p w14:paraId="1A4B6F97" w14:textId="3BAAC9B1" w:rsidR="004B7549" w:rsidRPr="004B7549" w:rsidRDefault="004B7549" w:rsidP="004B7549">
      <w:pPr>
        <w:spacing w:after="120" w:line="276" w:lineRule="auto"/>
        <w:jc w:val="both"/>
        <w:rPr>
          <w:rFonts w:cstheme="minorHAnsi"/>
        </w:rPr>
      </w:pPr>
      <w:r w:rsidRPr="004B7549">
        <w:rPr>
          <w:rFonts w:cstheme="minorHAnsi"/>
        </w:rPr>
        <w:t xml:space="preserve">Don Juan Luis Sánchez de </w:t>
      </w:r>
      <w:proofErr w:type="spellStart"/>
      <w:r w:rsidRPr="004B7549">
        <w:rPr>
          <w:rFonts w:cstheme="minorHAnsi"/>
        </w:rPr>
        <w:t>Muniáin</w:t>
      </w:r>
      <w:proofErr w:type="spellEnd"/>
      <w:r w:rsidRPr="004B7549">
        <w:rPr>
          <w:rFonts w:cstheme="minorHAnsi"/>
        </w:rPr>
        <w:t xml:space="preserve"> Lacasia, miembro de las Cortes de Navarra, adscrito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>al Grupo Parlamentario Unión del Pueblo Navarro (UPN), al amparo de lo dispuesto en el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>Reglamento de la Cámara, formula la siguiente pregunta al Gobierno de Navarra</w:t>
      </w:r>
      <w:r>
        <w:rPr>
          <w:rFonts w:cstheme="minorHAnsi"/>
        </w:rPr>
        <w:t>:</w:t>
      </w:r>
    </w:p>
    <w:p w14:paraId="5E808356" w14:textId="05C66166" w:rsidR="004B7549" w:rsidRPr="004B7549" w:rsidRDefault="004B7549" w:rsidP="004B7549">
      <w:pPr>
        <w:spacing w:after="120" w:line="276" w:lineRule="auto"/>
        <w:jc w:val="both"/>
        <w:rPr>
          <w:rFonts w:cstheme="minorHAnsi"/>
        </w:rPr>
      </w:pPr>
      <w:r w:rsidRPr="004B7549">
        <w:rPr>
          <w:rFonts w:cstheme="minorHAnsi"/>
        </w:rPr>
        <w:t>¿Desde qué fecha es posible aplicar las reducciones establecidas en el apartado 2 b) del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 xml:space="preserve">artículo 25 del Decreto Foral </w:t>
      </w:r>
      <w:r>
        <w:rPr>
          <w:rFonts w:cstheme="minorHAnsi"/>
        </w:rPr>
        <w:t>L</w:t>
      </w:r>
      <w:r w:rsidRPr="004B7549">
        <w:rPr>
          <w:rFonts w:cstheme="minorHAnsi"/>
        </w:rPr>
        <w:t xml:space="preserve">egislativo 4/2008 de 2 de junio por el que se aprueba el </w:t>
      </w:r>
      <w:r>
        <w:rPr>
          <w:rFonts w:cstheme="minorHAnsi"/>
        </w:rPr>
        <w:t>T</w:t>
      </w:r>
      <w:r w:rsidRPr="004B7549">
        <w:rPr>
          <w:rFonts w:cstheme="minorHAnsi"/>
        </w:rPr>
        <w:t>exto</w:t>
      </w:r>
      <w:r>
        <w:rPr>
          <w:rFonts w:cstheme="minorHAnsi"/>
        </w:rPr>
        <w:t xml:space="preserve"> R</w:t>
      </w:r>
      <w:r w:rsidRPr="004B7549">
        <w:rPr>
          <w:rFonts w:cstheme="minorHAnsi"/>
        </w:rPr>
        <w:t xml:space="preserve">efundido de la Ley Foral del Impuesto de la </w:t>
      </w:r>
      <w:r w:rsidRPr="004B7549">
        <w:rPr>
          <w:rFonts w:cstheme="minorHAnsi"/>
        </w:rPr>
        <w:t xml:space="preserve">Renta </w:t>
      </w:r>
      <w:r w:rsidRPr="004B7549">
        <w:rPr>
          <w:rFonts w:cstheme="minorHAnsi"/>
        </w:rPr>
        <w:t xml:space="preserve">de las </w:t>
      </w:r>
      <w:r w:rsidRPr="004B7549">
        <w:rPr>
          <w:rFonts w:cstheme="minorHAnsi"/>
        </w:rPr>
        <w:t>Personas Físicas</w:t>
      </w:r>
      <w:r w:rsidRPr="004B7549">
        <w:rPr>
          <w:rFonts w:cstheme="minorHAnsi"/>
        </w:rPr>
        <w:t>?</w:t>
      </w:r>
    </w:p>
    <w:p w14:paraId="3E6428D7" w14:textId="0F62DDC6" w:rsidR="004B7549" w:rsidRPr="004B7549" w:rsidRDefault="004B7549" w:rsidP="004B7549">
      <w:pPr>
        <w:spacing w:after="120" w:line="276" w:lineRule="auto"/>
        <w:jc w:val="both"/>
        <w:rPr>
          <w:rFonts w:cstheme="minorHAnsi"/>
        </w:rPr>
      </w:pPr>
      <w:r w:rsidRPr="004B7549">
        <w:rPr>
          <w:rFonts w:cstheme="minorHAnsi"/>
        </w:rPr>
        <w:t>¿Qué condiciones deben reunir los arrendamientos de viviendas para acceder a la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>reducción prevista en referido apartado 2 b) además del requisito de que el contrato de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>arrendamiento se encuentre registrado en el Registro de contratos de arrendamiento de</w:t>
      </w:r>
      <w:r>
        <w:rPr>
          <w:rFonts w:cstheme="minorHAnsi"/>
        </w:rPr>
        <w:t xml:space="preserve"> </w:t>
      </w:r>
      <w:r w:rsidRPr="004B7549">
        <w:rPr>
          <w:rFonts w:cstheme="minorHAnsi"/>
        </w:rPr>
        <w:t>vivienda?</w:t>
      </w:r>
    </w:p>
    <w:p w14:paraId="237F8F9B" w14:textId="34EF40D7" w:rsidR="004B7549" w:rsidRPr="004B7549" w:rsidRDefault="004B7549" w:rsidP="004B7549">
      <w:pPr>
        <w:spacing w:after="120" w:line="276" w:lineRule="auto"/>
        <w:jc w:val="both"/>
        <w:rPr>
          <w:rFonts w:cstheme="minorHAnsi"/>
        </w:rPr>
      </w:pPr>
      <w:r w:rsidRPr="004B7549">
        <w:rPr>
          <w:rFonts w:cstheme="minorHAnsi"/>
        </w:rPr>
        <w:t>Pamplona, 26 de noviembre de 2025</w:t>
      </w:r>
    </w:p>
    <w:p w14:paraId="3AA3CAFB" w14:textId="4EB013F5" w:rsidR="004B7549" w:rsidRPr="00A84362" w:rsidRDefault="004B7549" w:rsidP="004B754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B7549">
        <w:rPr>
          <w:rFonts w:cstheme="minorHAnsi"/>
        </w:rPr>
        <w:t xml:space="preserve">Juan Luis Sánchez de </w:t>
      </w:r>
      <w:proofErr w:type="spellStart"/>
      <w:r w:rsidRPr="004B7549">
        <w:rPr>
          <w:rFonts w:cstheme="minorHAnsi"/>
        </w:rPr>
        <w:t>Muniáin</w:t>
      </w:r>
      <w:proofErr w:type="spellEnd"/>
      <w:r w:rsidRPr="004B7549">
        <w:rPr>
          <w:rFonts w:cstheme="minorHAnsi"/>
        </w:rPr>
        <w:t xml:space="preserve"> Lacasia</w:t>
      </w:r>
    </w:p>
    <w:sectPr w:rsidR="004B7549" w:rsidRPr="00A84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2"/>
    <w:rsid w:val="00172503"/>
    <w:rsid w:val="00176892"/>
    <w:rsid w:val="004B7549"/>
    <w:rsid w:val="00A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680C"/>
  <w15:chartTrackingRefBased/>
  <w15:docId w15:val="{4D6B5197-C355-48C4-8C82-03CB6F8C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2025-11-26T11:45:00Z</dcterms:created>
  <dcterms:modified xsi:type="dcterms:W3CDTF">2025-11-26T11:48:00Z</dcterms:modified>
</cp:coreProperties>
</file>