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3921" w14:textId="0A53D830" w:rsidR="00E01A8C" w:rsidRPr="0025718A" w:rsidRDefault="00E01A8C" w:rsidP="0025718A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En relación a la pregunta escrita </w:t>
      </w:r>
      <w:r w:rsidR="00C9180E"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11-25/PES-00</w:t>
      </w:r>
      <w:r w:rsidR="00093F92"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343</w:t>
      </w: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, presentada por el Grupo Parlamentario </w:t>
      </w:r>
      <w:proofErr w:type="spellStart"/>
      <w:r w:rsidR="0025718A"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Geroa</w:t>
      </w:r>
      <w:proofErr w:type="spellEnd"/>
      <w:r w:rsidR="0025718A"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Bai, </w:t>
      </w: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el Consejero de Educación</w:t>
      </w:r>
      <w:r w:rsid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="0025718A"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informa</w:t>
      </w: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: </w:t>
      </w:r>
    </w:p>
    <w:p w14:paraId="5859E7F6" w14:textId="449AB7E6" w:rsidR="00C9180E" w:rsidRPr="0025718A" w:rsidRDefault="00877DEC" w:rsidP="0025718A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Las valoraciones recogidas en el informe de la evaluación del pilotaje realizado</w:t>
      </w:r>
      <w:r w:rsid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</w:t>
      </w:r>
      <w:r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>en los centros de Iturrama, Doña Mayor y La Balsa de Arróniz,</w:t>
      </w: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 xml:space="preserve"> en los que s</w:t>
      </w:r>
      <w:proofErr w:type="spellStart"/>
      <w:r w:rsidR="0025718A">
        <w:rPr>
          <w:rFonts w:asciiTheme="minorHAnsi" w:eastAsia="Cambria" w:hAnsiTheme="minorHAnsi" w:cstheme="minorHAnsi"/>
          <w:sz w:val="22"/>
          <w:szCs w:val="22"/>
          <w:lang w:eastAsia="en-US"/>
        </w:rPr>
        <w:t>e</w:t>
      </w:r>
      <w:proofErr w:type="spellEnd"/>
      <w:r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reflejaba un alto grado de satisfacción en la implantación de las aulas de 2 años son claras y concluyentes al respecto.</w:t>
      </w:r>
    </w:p>
    <w:p w14:paraId="73F4027C" w14:textId="77777777" w:rsidR="00877DEC" w:rsidRPr="0025718A" w:rsidRDefault="00877DEC" w:rsidP="0025718A">
      <w:p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>El Departamento de Educación valora, por tanto, muy positiva</w:t>
      </w:r>
      <w:r w:rsidR="00A73FB1"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>mente</w:t>
      </w:r>
      <w:r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la experiencia evaluada y ante la evidencia de que las aulas de 2 años son una excelente opción para atender la demanda existente de plazas para el primer ciclo de educación infantil, en el curso 2025/2026 se ha consolidado la oferta de estos tres centros y se </w:t>
      </w:r>
      <w:r w:rsidR="00A73FB1"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han </w:t>
      </w:r>
      <w:r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>implementado</w:t>
      </w:r>
      <w:r w:rsidR="00A73FB1" w:rsidRPr="0025718A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 las siguientes nuevas ofertas de primer ciclo de educación infantil en colegios públicos de la Comunidad Foral de Navarra:</w:t>
      </w:r>
    </w:p>
    <w:p w14:paraId="73104030" w14:textId="77777777" w:rsidR="00A73FB1" w:rsidRPr="0025718A" w:rsidRDefault="00A73FB1" w:rsidP="0025718A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Colegio público “San Donato” de Etxarri-Aranaz</w:t>
      </w:r>
    </w:p>
    <w:p w14:paraId="517B5611" w14:textId="77777777" w:rsidR="00A73FB1" w:rsidRPr="0025718A" w:rsidRDefault="00A73FB1" w:rsidP="0025718A">
      <w:pPr>
        <w:pStyle w:val="Prrafodelista"/>
        <w:numPr>
          <w:ilvl w:val="0"/>
          <w:numId w:val="2"/>
        </w:numPr>
        <w:spacing w:after="120" w:line="276" w:lineRule="auto"/>
        <w:jc w:val="both"/>
        <w:rPr>
          <w:rFonts w:asciiTheme="minorHAnsi" w:eastAsia="Cambria" w:hAnsiTheme="minorHAnsi" w:cstheme="minorHAnsi"/>
          <w:sz w:val="22"/>
          <w:szCs w:val="22"/>
          <w:lang w:val="es-ES_tradnl" w:eastAsia="en-US"/>
        </w:rPr>
      </w:pPr>
      <w:r w:rsidRPr="0025718A">
        <w:rPr>
          <w:rFonts w:asciiTheme="minorHAnsi" w:eastAsia="Cambria" w:hAnsiTheme="minorHAnsi" w:cstheme="minorHAnsi"/>
          <w:sz w:val="22"/>
          <w:szCs w:val="22"/>
          <w:lang w:val="es-ES_tradnl" w:eastAsia="en-US"/>
        </w:rPr>
        <w:t>Colegio público “Hilarión Eslava” de Burlada</w:t>
      </w:r>
    </w:p>
    <w:p w14:paraId="6ACD82BE" w14:textId="7F483C98" w:rsidR="00E01A8C" w:rsidRPr="0025718A" w:rsidRDefault="00A00941" w:rsidP="0025718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En Pamplona, a </w:t>
      </w:r>
      <w:r w:rsidR="00B95CD8"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>21</w:t>
      </w:r>
      <w:r w:rsidR="00E01A8C"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de</w:t>
      </w:r>
      <w:r w:rsidR="00B95CD8"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octubre</w:t>
      </w:r>
      <w:r w:rsidR="003766FE"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de 2025</w:t>
      </w:r>
    </w:p>
    <w:p w14:paraId="4C310167" w14:textId="4F7A46CC" w:rsidR="0007750E" w:rsidRPr="0025718A" w:rsidRDefault="0025718A" w:rsidP="0025718A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  <w:lang w:val="es-ES_tradnl" w:eastAsia="en-US"/>
        </w:rPr>
      </w:pPr>
      <w:r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>El Consejero de Educación</w:t>
      </w:r>
      <w:r>
        <w:rPr>
          <w:rFonts w:asciiTheme="minorHAnsi" w:hAnsiTheme="minorHAnsi" w:cstheme="minorHAnsi"/>
          <w:sz w:val="22"/>
          <w:szCs w:val="22"/>
          <w:lang w:val="es-ES_tradnl" w:eastAsia="en-US"/>
        </w:rPr>
        <w:t>:</w:t>
      </w:r>
      <w:r w:rsidR="00E01A8C"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 xml:space="preserve"> </w:t>
      </w:r>
      <w:r w:rsidR="006D0219" w:rsidRPr="0025718A">
        <w:rPr>
          <w:rFonts w:asciiTheme="minorHAnsi" w:hAnsiTheme="minorHAnsi" w:cstheme="minorHAnsi"/>
          <w:sz w:val="22"/>
          <w:szCs w:val="22"/>
          <w:lang w:val="es-ES_tradnl" w:eastAsia="en-US"/>
        </w:rPr>
        <w:t>Carlos Gimeno Gurpegui</w:t>
      </w:r>
    </w:p>
    <w:sectPr w:rsidR="0007750E" w:rsidRPr="0025718A" w:rsidSect="008D14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836" w:right="1418" w:bottom="1418" w:left="1418" w:header="851" w:footer="709" w:gutter="0"/>
      <w:paperSrc w:first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0C16" w14:textId="77777777" w:rsidR="00AD75CE" w:rsidRDefault="00AD75CE">
      <w:r>
        <w:separator/>
      </w:r>
    </w:p>
  </w:endnote>
  <w:endnote w:type="continuationSeparator" w:id="0">
    <w:p w14:paraId="7BA4AACA" w14:textId="77777777" w:rsidR="00AD75CE" w:rsidRDefault="00AD7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AC48" w14:textId="77777777" w:rsidR="00AD75CE" w:rsidRPr="00A2145B" w:rsidRDefault="00AD75CE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093F92">
      <w:rPr>
        <w:rStyle w:val="Nmerodepgina"/>
        <w:rFonts w:ascii="Courier New" w:hAnsi="Courier New" w:cs="Courier New"/>
        <w:noProof/>
        <w:sz w:val="18"/>
        <w:szCs w:val="18"/>
      </w:rPr>
      <w:t>7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E8781" w14:textId="77777777" w:rsidR="00AD75CE" w:rsidRPr="00A2145B" w:rsidRDefault="00AD75CE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  <w:r w:rsidRPr="00A2145B">
      <w:rPr>
        <w:rFonts w:ascii="Courier New" w:hAnsi="Courier New" w:cs="Courier New"/>
        <w:sz w:val="18"/>
        <w:szCs w:val="18"/>
      </w:rPr>
      <w:t xml:space="preserve">Pág. 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begin"/>
    </w:r>
    <w:r w:rsidRPr="00A2145B">
      <w:rPr>
        <w:rStyle w:val="Nmerodepgina"/>
        <w:rFonts w:ascii="Courier New" w:hAnsi="Courier New" w:cs="Courier New"/>
        <w:sz w:val="18"/>
        <w:szCs w:val="18"/>
      </w:rPr>
      <w:instrText xml:space="preserve"> PAGE </w:instrTex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separate"/>
    </w:r>
    <w:r w:rsidR="00B95CD8">
      <w:rPr>
        <w:rStyle w:val="Nmerodepgina"/>
        <w:rFonts w:ascii="Courier New" w:hAnsi="Courier New" w:cs="Courier New"/>
        <w:noProof/>
        <w:sz w:val="18"/>
        <w:szCs w:val="18"/>
      </w:rPr>
      <w:t>1</w:t>
    </w:r>
    <w:r w:rsidRPr="00A2145B">
      <w:rPr>
        <w:rStyle w:val="Nmerodepgina"/>
        <w:rFonts w:ascii="Courier New" w:hAnsi="Courier New" w:cs="Courier Ne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B175C" w14:textId="77777777" w:rsidR="00AD75CE" w:rsidRDefault="00AD75CE">
      <w:r>
        <w:separator/>
      </w:r>
    </w:p>
  </w:footnote>
  <w:footnote w:type="continuationSeparator" w:id="0">
    <w:p w14:paraId="3516CE27" w14:textId="77777777" w:rsidR="00AD75CE" w:rsidRDefault="00AD7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20CF" w14:textId="77777777" w:rsidR="00AD75CE" w:rsidRPr="007250F0" w:rsidRDefault="00AD75CE" w:rsidP="00B17CCC">
    <w:pPr>
      <w:pStyle w:val="Encabezado"/>
      <w:tabs>
        <w:tab w:val="clear" w:pos="4252"/>
        <w:tab w:val="clear" w:pos="8504"/>
        <w:tab w:val="left" w:pos="7860"/>
        <w:tab w:val="right" w:pos="907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6AAA47D" wp14:editId="6B7540ED">
          <wp:simplePos x="0" y="0"/>
          <wp:positionH relativeFrom="page">
            <wp:posOffset>-13970</wp:posOffset>
          </wp:positionH>
          <wp:positionV relativeFrom="page">
            <wp:posOffset>-62865</wp:posOffset>
          </wp:positionV>
          <wp:extent cx="7561580" cy="1800860"/>
          <wp:effectExtent l="0" t="0" r="0" b="0"/>
          <wp:wrapTight wrapText="bothSides">
            <wp:wrapPolygon edited="0">
              <wp:start x="0" y="0"/>
              <wp:lineTo x="0" y="21478"/>
              <wp:lineTo x="21549" y="21478"/>
              <wp:lineTo x="21549" y="0"/>
              <wp:lineTo x="0" y="0"/>
            </wp:wrapPolygon>
          </wp:wrapTight>
          <wp:docPr id="1" name="Imagen 1" descr="2ª ho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2ª ho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1800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BF370" w14:textId="253678DC" w:rsidR="00AD75CE" w:rsidRDefault="00AD75CE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A0"/>
    <w:multiLevelType w:val="hybridMultilevel"/>
    <w:tmpl w:val="BD6A0042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E5F0970"/>
    <w:multiLevelType w:val="hybridMultilevel"/>
    <w:tmpl w:val="96E07EB0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51D1F"/>
    <w:rsid w:val="000729E0"/>
    <w:rsid w:val="0007750E"/>
    <w:rsid w:val="00093F92"/>
    <w:rsid w:val="0009463A"/>
    <w:rsid w:val="0009478D"/>
    <w:rsid w:val="000B64A1"/>
    <w:rsid w:val="000C4729"/>
    <w:rsid w:val="000D4898"/>
    <w:rsid w:val="00151DE5"/>
    <w:rsid w:val="00192C26"/>
    <w:rsid w:val="002168BE"/>
    <w:rsid w:val="00220E57"/>
    <w:rsid w:val="0025718A"/>
    <w:rsid w:val="002753ED"/>
    <w:rsid w:val="00277C9A"/>
    <w:rsid w:val="00286C7D"/>
    <w:rsid w:val="002E34DF"/>
    <w:rsid w:val="002E79BD"/>
    <w:rsid w:val="003379E1"/>
    <w:rsid w:val="003766FE"/>
    <w:rsid w:val="003B0548"/>
    <w:rsid w:val="003D7101"/>
    <w:rsid w:val="003F1206"/>
    <w:rsid w:val="004031A8"/>
    <w:rsid w:val="00426486"/>
    <w:rsid w:val="0044470A"/>
    <w:rsid w:val="004451E3"/>
    <w:rsid w:val="004600C7"/>
    <w:rsid w:val="004C58DB"/>
    <w:rsid w:val="004F4088"/>
    <w:rsid w:val="00524782"/>
    <w:rsid w:val="005367EB"/>
    <w:rsid w:val="00597336"/>
    <w:rsid w:val="005B095B"/>
    <w:rsid w:val="005B44C4"/>
    <w:rsid w:val="005D2BBC"/>
    <w:rsid w:val="005D696B"/>
    <w:rsid w:val="00610AAA"/>
    <w:rsid w:val="00624077"/>
    <w:rsid w:val="006764C1"/>
    <w:rsid w:val="006961BD"/>
    <w:rsid w:val="00696F6F"/>
    <w:rsid w:val="006A5952"/>
    <w:rsid w:val="006C6CCE"/>
    <w:rsid w:val="006D0219"/>
    <w:rsid w:val="006E1512"/>
    <w:rsid w:val="007250F0"/>
    <w:rsid w:val="0072622D"/>
    <w:rsid w:val="00780CA4"/>
    <w:rsid w:val="00793F61"/>
    <w:rsid w:val="007E10C8"/>
    <w:rsid w:val="007E544A"/>
    <w:rsid w:val="007E640E"/>
    <w:rsid w:val="00832136"/>
    <w:rsid w:val="00877DEC"/>
    <w:rsid w:val="008805D6"/>
    <w:rsid w:val="00893924"/>
    <w:rsid w:val="008D149F"/>
    <w:rsid w:val="008F55C2"/>
    <w:rsid w:val="00910584"/>
    <w:rsid w:val="009226EF"/>
    <w:rsid w:val="00971420"/>
    <w:rsid w:val="009900F7"/>
    <w:rsid w:val="00994342"/>
    <w:rsid w:val="009D73FA"/>
    <w:rsid w:val="009E202F"/>
    <w:rsid w:val="009E2FD6"/>
    <w:rsid w:val="009E381E"/>
    <w:rsid w:val="009F3320"/>
    <w:rsid w:val="00A00941"/>
    <w:rsid w:val="00A117E7"/>
    <w:rsid w:val="00A2145B"/>
    <w:rsid w:val="00A44E77"/>
    <w:rsid w:val="00A70704"/>
    <w:rsid w:val="00A73FB1"/>
    <w:rsid w:val="00A76CC4"/>
    <w:rsid w:val="00AD75CE"/>
    <w:rsid w:val="00B16942"/>
    <w:rsid w:val="00B17CCC"/>
    <w:rsid w:val="00B46857"/>
    <w:rsid w:val="00B57B14"/>
    <w:rsid w:val="00B95CD8"/>
    <w:rsid w:val="00BD4394"/>
    <w:rsid w:val="00BD6A02"/>
    <w:rsid w:val="00C043AC"/>
    <w:rsid w:val="00C11908"/>
    <w:rsid w:val="00C4100A"/>
    <w:rsid w:val="00C7645D"/>
    <w:rsid w:val="00C9180E"/>
    <w:rsid w:val="00CA2943"/>
    <w:rsid w:val="00CC186C"/>
    <w:rsid w:val="00CE434F"/>
    <w:rsid w:val="00DA6D6E"/>
    <w:rsid w:val="00DB1639"/>
    <w:rsid w:val="00DF6784"/>
    <w:rsid w:val="00E01A8C"/>
    <w:rsid w:val="00E21BF7"/>
    <w:rsid w:val="00ED5CA9"/>
    <w:rsid w:val="00F01193"/>
    <w:rsid w:val="00F129A3"/>
    <w:rsid w:val="00F25F2E"/>
    <w:rsid w:val="00F32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51AA6855"/>
  <w15:docId w15:val="{A5BC4AF4-1548-410F-B7AA-FF75FABE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iPriority="0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857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locked/>
    <w:rsid w:val="006C6C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34F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rsid w:val="005367E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34FD"/>
    <w:rPr>
      <w:sz w:val="0"/>
      <w:szCs w:val="0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034FD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034FD"/>
    <w:rPr>
      <w:sz w:val="20"/>
      <w:szCs w:val="20"/>
    </w:rPr>
  </w:style>
  <w:style w:type="paragraph" w:styleId="Mapadeldocumento">
    <w:name w:val="Document Map"/>
    <w:basedOn w:val="Normal"/>
    <w:link w:val="MapadeldocumentoCar"/>
    <w:uiPriority w:val="99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Pr>
      <w:rFonts w:ascii="Lucida Grande" w:hAnsi="Lucida Grande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B4685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rsid w:val="00A2145B"/>
    <w:rPr>
      <w:rFonts w:cs="Times New Roman"/>
    </w:rPr>
  </w:style>
  <w:style w:type="character" w:styleId="Hipervnculo">
    <w:name w:val="Hyperlink"/>
    <w:basedOn w:val="Fuentedeprrafopredeter"/>
    <w:uiPriority w:val="99"/>
    <w:unhideWhenUsed/>
    <w:locked/>
    <w:rsid w:val="003766F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3B0548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6C6C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1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relación a la petición de información/pregunta escrita 10-20-XXXX, presentada por el Grupo Parlamentario XXXX, el Consejero de Educación,</vt:lpstr>
    </vt:vector>
  </TitlesOfParts>
  <Company>Gobierno de Navarra</Company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relación a la petición de información/pregunta escrita 10-20-XXXX, presentada por el Grupo Parlamentario XXXX, el Consejero de Educación,</dc:title>
  <dc:subject/>
  <dc:creator>mac</dc:creator>
  <cp:keywords/>
  <dc:description/>
  <cp:lastModifiedBy>Fernández Pérez, Beatriz</cp:lastModifiedBy>
  <cp:revision>4</cp:revision>
  <cp:lastPrinted>2015-10-05T06:52:00Z</cp:lastPrinted>
  <dcterms:created xsi:type="dcterms:W3CDTF">2025-10-20T12:58:00Z</dcterms:created>
  <dcterms:modified xsi:type="dcterms:W3CDTF">2025-10-28T07:10:00Z</dcterms:modified>
</cp:coreProperties>
</file>