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CF73" w14:textId="3C207E46" w:rsidR="00241AD3" w:rsidRPr="00024719" w:rsidRDefault="00241AD3" w:rsidP="00E50FF3">
      <w:pPr>
        <w:spacing w:after="120" w:line="276" w:lineRule="auto"/>
        <w:jc w:val="both"/>
        <w:rPr>
          <w:rFonts w:asciiTheme="minorHAnsi" w:hAnsiTheme="minorHAnsi" w:cstheme="minorHAnsi"/>
          <w:sz w:val="22"/>
          <w:szCs w:val="22"/>
        </w:rPr>
      </w:pPr>
      <w:proofErr w:type="gramStart"/>
      <w:r w:rsidRPr="00024719">
        <w:rPr>
          <w:rFonts w:asciiTheme="minorHAnsi" w:hAnsiTheme="minorHAnsi" w:cstheme="minorHAnsi"/>
          <w:sz w:val="22"/>
          <w:szCs w:val="22"/>
        </w:rPr>
        <w:t>En relación a</w:t>
      </w:r>
      <w:proofErr w:type="gramEnd"/>
      <w:r w:rsidRPr="00024719">
        <w:rPr>
          <w:rFonts w:asciiTheme="minorHAnsi" w:hAnsiTheme="minorHAnsi" w:cstheme="minorHAnsi"/>
          <w:sz w:val="22"/>
          <w:szCs w:val="22"/>
        </w:rPr>
        <w:t xml:space="preserve"> la pregunta escrita 11-25-PES-00361, presentada por el Grupo Parlamentario Contigo Navarra</w:t>
      </w:r>
      <w:r w:rsidR="00024719">
        <w:rPr>
          <w:rFonts w:asciiTheme="minorHAnsi" w:hAnsiTheme="minorHAnsi" w:cstheme="minorHAnsi"/>
          <w:sz w:val="22"/>
          <w:szCs w:val="22"/>
        </w:rPr>
        <w:t>-</w:t>
      </w:r>
      <w:proofErr w:type="spellStart"/>
      <w:r w:rsidRPr="00024719">
        <w:rPr>
          <w:rFonts w:asciiTheme="minorHAnsi" w:hAnsiTheme="minorHAnsi" w:cstheme="minorHAnsi"/>
          <w:sz w:val="22"/>
          <w:szCs w:val="22"/>
        </w:rPr>
        <w:t>Zurekin</w:t>
      </w:r>
      <w:proofErr w:type="spellEnd"/>
      <w:r w:rsidRPr="00024719">
        <w:rPr>
          <w:rFonts w:asciiTheme="minorHAnsi" w:hAnsiTheme="minorHAnsi" w:cstheme="minorHAnsi"/>
          <w:sz w:val="22"/>
          <w:szCs w:val="22"/>
        </w:rPr>
        <w:t xml:space="preserve"> Nafarroa, el Consejero de Educación</w:t>
      </w:r>
      <w:r w:rsidR="00024719">
        <w:rPr>
          <w:rFonts w:asciiTheme="minorHAnsi" w:hAnsiTheme="minorHAnsi" w:cstheme="minorHAnsi"/>
          <w:sz w:val="22"/>
          <w:szCs w:val="22"/>
        </w:rPr>
        <w:t xml:space="preserve"> </w:t>
      </w:r>
      <w:r w:rsidR="00024719" w:rsidRPr="00024719">
        <w:rPr>
          <w:rFonts w:asciiTheme="minorHAnsi" w:hAnsiTheme="minorHAnsi" w:cstheme="minorHAnsi"/>
          <w:sz w:val="22"/>
          <w:szCs w:val="22"/>
        </w:rPr>
        <w:t>informa</w:t>
      </w:r>
      <w:r w:rsidRPr="00024719">
        <w:rPr>
          <w:rFonts w:asciiTheme="minorHAnsi" w:hAnsiTheme="minorHAnsi" w:cstheme="minorHAnsi"/>
          <w:sz w:val="22"/>
          <w:szCs w:val="22"/>
        </w:rPr>
        <w:t>:</w:t>
      </w:r>
    </w:p>
    <w:p w14:paraId="7213483D" w14:textId="77777777" w:rsidR="00241AD3" w:rsidRPr="00024719" w:rsidRDefault="00241AD3" w:rsidP="00E50FF3">
      <w:pPr>
        <w:spacing w:after="120" w:line="276" w:lineRule="auto"/>
        <w:jc w:val="both"/>
        <w:rPr>
          <w:rFonts w:asciiTheme="minorHAnsi" w:hAnsiTheme="minorHAnsi" w:cstheme="minorHAnsi"/>
          <w:sz w:val="22"/>
          <w:szCs w:val="22"/>
        </w:rPr>
      </w:pPr>
      <w:r w:rsidRPr="00024719">
        <w:rPr>
          <w:rFonts w:asciiTheme="minorHAnsi" w:hAnsiTheme="minorHAnsi" w:cstheme="minorHAnsi"/>
          <w:sz w:val="22"/>
          <w:szCs w:val="22"/>
        </w:rPr>
        <w:t xml:space="preserve">El Ministerio de Educación, Formación Profesional y Deportes comunicó al Gabinete del Consejero de Educación del Gobierno de Navarra la decisión conjunta del propio Ministerio y de la Casa Real de acudir a Navarra para desarrollar en un centro de formación profesional de la Comunidad Foral de Navarra la apertura del curso académico de FP en España, que cada año se desarrolla en un lugar diferente, en reconocimiento a la labor realizada por los centros. </w:t>
      </w:r>
    </w:p>
    <w:p w14:paraId="68C747B7" w14:textId="77777777" w:rsidR="00241AD3" w:rsidRPr="00024719" w:rsidRDefault="00241AD3" w:rsidP="00E50FF3">
      <w:pPr>
        <w:spacing w:after="120" w:line="276" w:lineRule="auto"/>
        <w:jc w:val="both"/>
        <w:rPr>
          <w:rFonts w:asciiTheme="minorHAnsi" w:hAnsiTheme="minorHAnsi" w:cstheme="minorHAnsi"/>
          <w:sz w:val="22"/>
          <w:szCs w:val="22"/>
        </w:rPr>
      </w:pPr>
      <w:r w:rsidRPr="00024719">
        <w:rPr>
          <w:rFonts w:asciiTheme="minorHAnsi" w:hAnsiTheme="minorHAnsi" w:cstheme="minorHAnsi"/>
          <w:sz w:val="22"/>
          <w:szCs w:val="22"/>
        </w:rPr>
        <w:t xml:space="preserve">El punto 3 del artículo 1 del Título Preliminar de la Constitución Española señala: “La forma política del Estado español es la Monarquía Parlamentaria”. El Gobierno de Navarra respeta la Constitución española y está obligado a cumplir y hacer cumplir las leyes, incluida la Carta Magna. </w:t>
      </w:r>
    </w:p>
    <w:p w14:paraId="4017258D" w14:textId="77777777" w:rsidR="00241AD3" w:rsidRPr="00024719" w:rsidRDefault="00241AD3" w:rsidP="00E50FF3">
      <w:pPr>
        <w:spacing w:after="120" w:line="276" w:lineRule="auto"/>
        <w:jc w:val="both"/>
        <w:rPr>
          <w:rFonts w:asciiTheme="minorHAnsi" w:hAnsiTheme="minorHAnsi" w:cstheme="minorHAnsi"/>
          <w:sz w:val="22"/>
          <w:szCs w:val="22"/>
        </w:rPr>
      </w:pPr>
      <w:r w:rsidRPr="00024719">
        <w:rPr>
          <w:rFonts w:asciiTheme="minorHAnsi" w:hAnsiTheme="minorHAnsi" w:cstheme="minorHAnsi"/>
          <w:sz w:val="22"/>
          <w:szCs w:val="22"/>
        </w:rPr>
        <w:t xml:space="preserve">El pasado 3 de octubre se desarrolló en el Centro Integrado Politécnico / </w:t>
      </w:r>
      <w:proofErr w:type="spellStart"/>
      <w:r w:rsidRPr="00024719">
        <w:rPr>
          <w:rFonts w:asciiTheme="minorHAnsi" w:hAnsiTheme="minorHAnsi" w:cstheme="minorHAnsi"/>
          <w:sz w:val="22"/>
          <w:szCs w:val="22"/>
        </w:rPr>
        <w:t>Ikastetxe</w:t>
      </w:r>
      <w:proofErr w:type="spellEnd"/>
      <w:r w:rsidRPr="00024719">
        <w:rPr>
          <w:rFonts w:asciiTheme="minorHAnsi" w:hAnsiTheme="minorHAnsi" w:cstheme="minorHAnsi"/>
          <w:sz w:val="22"/>
          <w:szCs w:val="22"/>
        </w:rPr>
        <w:t xml:space="preserve"> </w:t>
      </w:r>
      <w:proofErr w:type="spellStart"/>
      <w:r w:rsidRPr="00024719">
        <w:rPr>
          <w:rFonts w:asciiTheme="minorHAnsi" w:hAnsiTheme="minorHAnsi" w:cstheme="minorHAnsi"/>
          <w:sz w:val="22"/>
          <w:szCs w:val="22"/>
        </w:rPr>
        <w:t>Integratu</w:t>
      </w:r>
      <w:proofErr w:type="spellEnd"/>
      <w:r w:rsidRPr="00024719">
        <w:rPr>
          <w:rFonts w:asciiTheme="minorHAnsi" w:hAnsiTheme="minorHAnsi" w:cstheme="minorHAnsi"/>
          <w:sz w:val="22"/>
          <w:szCs w:val="22"/>
        </w:rPr>
        <w:t xml:space="preserve"> </w:t>
      </w:r>
      <w:proofErr w:type="spellStart"/>
      <w:r w:rsidRPr="00024719">
        <w:rPr>
          <w:rFonts w:asciiTheme="minorHAnsi" w:hAnsiTheme="minorHAnsi" w:cstheme="minorHAnsi"/>
          <w:sz w:val="22"/>
          <w:szCs w:val="22"/>
        </w:rPr>
        <w:t>Politeknikoa</w:t>
      </w:r>
      <w:proofErr w:type="spellEnd"/>
      <w:r w:rsidRPr="00024719">
        <w:rPr>
          <w:rFonts w:asciiTheme="minorHAnsi" w:hAnsiTheme="minorHAnsi" w:cstheme="minorHAnsi"/>
          <w:sz w:val="22"/>
          <w:szCs w:val="22"/>
        </w:rPr>
        <w:t xml:space="preserve"> CIP FP Lumbier IIP el acto oficial de apertura del curso académico 2025/2026 de Formación Profesional, al que acudieron la Reina Letizia, la Ministra de Educación, Formación Profesional y Deportes, Pilar Alegría, y la presidenta del Gobierno de Navarra, María Chivite. Con su presencia, las instituciones allá representadas reconocieron el trabajo desarrollado por la comunidad educativa de este centro de referencia en Navarra y el esfuerzo del Departamento de Educación en el impulso de renovación y construcción de nuevas infraestructuras de formación profesional adaptadas a las necesidades formativas de los nuevos ciclos y estudios propios del siglo XXI, además de felicitar a la Comunidad Foral de Navarra por el liderazgo a nivel nacional en la implantación y despliegue de la nueva FP Dual derivada de la Ley Orgánica 3/2022, de 31 de marzo, de Ordenación e Integración de la Formación Profesional.</w:t>
      </w:r>
    </w:p>
    <w:p w14:paraId="042C5EBD" w14:textId="356D3A4E" w:rsidR="00241AD3" w:rsidRPr="00024719" w:rsidRDefault="00241AD3" w:rsidP="00E50FF3">
      <w:pPr>
        <w:spacing w:after="120" w:line="276" w:lineRule="auto"/>
        <w:jc w:val="both"/>
        <w:rPr>
          <w:rFonts w:asciiTheme="minorHAnsi" w:hAnsiTheme="minorHAnsi" w:cstheme="minorHAnsi"/>
          <w:sz w:val="22"/>
          <w:szCs w:val="22"/>
          <w:lang w:eastAsia="en-US"/>
        </w:rPr>
      </w:pPr>
      <w:r w:rsidRPr="00024719">
        <w:rPr>
          <w:rFonts w:asciiTheme="minorHAnsi" w:hAnsiTheme="minorHAnsi" w:cstheme="minorHAnsi"/>
          <w:sz w:val="22"/>
          <w:szCs w:val="22"/>
          <w:lang w:eastAsia="en-US"/>
        </w:rPr>
        <w:t>En Pamplona, a 4 de noviembre de 2025</w:t>
      </w:r>
    </w:p>
    <w:p w14:paraId="30B78DF1" w14:textId="2396B277" w:rsidR="00241AD3" w:rsidRPr="00024719" w:rsidRDefault="00024719" w:rsidP="00E50FF3">
      <w:pPr>
        <w:spacing w:after="120" w:line="276" w:lineRule="auto"/>
        <w:jc w:val="both"/>
        <w:rPr>
          <w:rFonts w:asciiTheme="minorHAnsi" w:hAnsiTheme="minorHAnsi" w:cstheme="minorHAnsi"/>
          <w:sz w:val="22"/>
          <w:szCs w:val="22"/>
          <w:lang w:val="es-ES_tradnl" w:eastAsia="en-US"/>
        </w:rPr>
      </w:pPr>
      <w:r w:rsidRPr="00024719">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 xml:space="preserve">: </w:t>
      </w:r>
      <w:r w:rsidR="00241AD3" w:rsidRPr="00024719">
        <w:rPr>
          <w:rFonts w:asciiTheme="minorHAnsi" w:hAnsiTheme="minorHAnsi" w:cstheme="minorHAnsi"/>
          <w:sz w:val="22"/>
          <w:szCs w:val="22"/>
          <w:lang w:val="es-ES_tradnl" w:eastAsia="en-US"/>
        </w:rPr>
        <w:t>Carlos Gimeno Gurpegui</w:t>
      </w:r>
    </w:p>
    <w:sectPr w:rsidR="00241AD3" w:rsidRPr="00024719" w:rsidSect="008A48C2">
      <w:headerReference w:type="default" r:id="rId6"/>
      <w:footerReference w:type="default" r:id="rId7"/>
      <w:footerReference w:type="first" r:id="rId8"/>
      <w:pgSz w:w="11906" w:h="16838" w:code="9"/>
      <w:pgMar w:top="1702"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DDC3" w14:textId="77777777" w:rsidR="006D0219" w:rsidRDefault="006D0219">
      <w:r>
        <w:separator/>
      </w:r>
    </w:p>
  </w:endnote>
  <w:endnote w:type="continuationSeparator" w:id="0">
    <w:p w14:paraId="64BA0CE6"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B269"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241AD3">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32EF" w14:textId="12C77352"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FEDE" w14:textId="77777777" w:rsidR="006D0219" w:rsidRDefault="006D0219">
      <w:r>
        <w:separator/>
      </w:r>
    </w:p>
  </w:footnote>
  <w:footnote w:type="continuationSeparator" w:id="0">
    <w:p w14:paraId="386D075D"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DCFE" w14:textId="77777777" w:rsidR="006D0219" w:rsidRPr="007250F0" w:rsidRDefault="00E50FF3" w:rsidP="00B17CCC">
    <w:pPr>
      <w:pStyle w:val="Encabezado"/>
      <w:tabs>
        <w:tab w:val="clear" w:pos="4252"/>
        <w:tab w:val="clear" w:pos="8504"/>
        <w:tab w:val="left" w:pos="7860"/>
        <w:tab w:val="right" w:pos="9070"/>
      </w:tabs>
    </w:pPr>
    <w:r>
      <w:rPr>
        <w:noProof/>
      </w:rPr>
      <w:pict w14:anchorId="4E525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2ª hoja" style="position:absolute;margin-left:-1.1pt;margin-top:-4.95pt;width:595.4pt;height:141.8pt;z-index:-251658752;visibility:visible;mso-position-horizontal-relative:page;mso-position-vertical-relative:page" wrapcoords="-27 0 -27 21486 21600 21486 21600 0 -27 0">
          <v:imagedata r:id="rId1" o:title=""/>
          <w10:wrap type="tight" anchorx="page" anchory="page"/>
        </v:shape>
      </w:pict>
    </w:r>
    <w:r w:rsidR="006D0219">
      <w:tab/>
    </w:r>
    <w:r w:rsidR="006D021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6784"/>
    <w:rsid w:val="00024719"/>
    <w:rsid w:val="000729E0"/>
    <w:rsid w:val="0007750E"/>
    <w:rsid w:val="0009463A"/>
    <w:rsid w:val="0009478D"/>
    <w:rsid w:val="000B64A1"/>
    <w:rsid w:val="00151DE5"/>
    <w:rsid w:val="00192C26"/>
    <w:rsid w:val="002168BE"/>
    <w:rsid w:val="00220E57"/>
    <w:rsid w:val="00241AD3"/>
    <w:rsid w:val="002753ED"/>
    <w:rsid w:val="00277C9A"/>
    <w:rsid w:val="00286C7D"/>
    <w:rsid w:val="002E34DF"/>
    <w:rsid w:val="003379E1"/>
    <w:rsid w:val="003F1206"/>
    <w:rsid w:val="004031A8"/>
    <w:rsid w:val="0042547B"/>
    <w:rsid w:val="00426486"/>
    <w:rsid w:val="004451E3"/>
    <w:rsid w:val="004C58DB"/>
    <w:rsid w:val="004F4088"/>
    <w:rsid w:val="00524782"/>
    <w:rsid w:val="005367EB"/>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805D6"/>
    <w:rsid w:val="00893924"/>
    <w:rsid w:val="008A48C2"/>
    <w:rsid w:val="008D149F"/>
    <w:rsid w:val="009226EF"/>
    <w:rsid w:val="009900F7"/>
    <w:rsid w:val="00994342"/>
    <w:rsid w:val="009D73FA"/>
    <w:rsid w:val="009E202F"/>
    <w:rsid w:val="009E381E"/>
    <w:rsid w:val="009F3320"/>
    <w:rsid w:val="00A117E7"/>
    <w:rsid w:val="00A2145B"/>
    <w:rsid w:val="00A44E77"/>
    <w:rsid w:val="00A70704"/>
    <w:rsid w:val="00B16942"/>
    <w:rsid w:val="00B17CCC"/>
    <w:rsid w:val="00B46857"/>
    <w:rsid w:val="00B57B14"/>
    <w:rsid w:val="00BD4394"/>
    <w:rsid w:val="00BD6A02"/>
    <w:rsid w:val="00C043AC"/>
    <w:rsid w:val="00C11908"/>
    <w:rsid w:val="00C4100A"/>
    <w:rsid w:val="00C7645D"/>
    <w:rsid w:val="00CA2943"/>
    <w:rsid w:val="00CC186C"/>
    <w:rsid w:val="00CE434F"/>
    <w:rsid w:val="00DA6D6E"/>
    <w:rsid w:val="00DB1639"/>
    <w:rsid w:val="00DF6784"/>
    <w:rsid w:val="00E01A8C"/>
    <w:rsid w:val="00E21BF7"/>
    <w:rsid w:val="00E50FF3"/>
    <w:rsid w:val="00ED5CA9"/>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500CBC"/>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308</Words>
  <Characters>1700</Characters>
  <Application>Microsoft Office Word</Application>
  <DocSecurity>0</DocSecurity>
  <Lines>14</Lines>
  <Paragraphs>4</Paragraphs>
  <ScaleCrop>false</ScaleCrop>
  <Company>Gobierno de Navarra</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23</cp:revision>
  <cp:lastPrinted>2015-10-05T06:52:00Z</cp:lastPrinted>
  <dcterms:created xsi:type="dcterms:W3CDTF">2020-02-28T07:20:00Z</dcterms:created>
  <dcterms:modified xsi:type="dcterms:W3CDTF">2025-11-25T12:20:00Z</dcterms:modified>
</cp:coreProperties>
</file>