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C92DB" w14:textId="74FAA413" w:rsidR="00566D14" w:rsidRPr="00566D14" w:rsidRDefault="00566D14" w:rsidP="00566D14">
      <w:pPr>
        <w:spacing w:after="120" w:line="276" w:lineRule="auto"/>
        <w:jc w:val="both"/>
        <w:rPr>
          <w:rFonts w:cstheme="minorHAnsi"/>
        </w:rPr>
      </w:pPr>
      <w:r>
        <w:t>26ITP-4</w:t>
      </w:r>
    </w:p>
    <w:p w14:paraId="3CB6CC61" w14:textId="461951F4" w:rsidR="00566D14" w:rsidRPr="00566D14" w:rsidRDefault="00566D14" w:rsidP="00566D14">
      <w:pPr>
        <w:spacing w:after="120" w:line="276" w:lineRule="auto"/>
        <w:jc w:val="both"/>
        <w:rPr>
          <w:rFonts w:cstheme="minorHAnsi"/>
        </w:rPr>
      </w:pPr>
      <w:proofErr w:type="spellStart"/>
      <w:r>
        <w:t>Úrsula</w:t>
      </w:r>
      <w:proofErr w:type="spellEnd"/>
      <w:r>
        <w:t xml:space="preserve"> </w:t>
      </w:r>
      <w:proofErr w:type="spellStart"/>
      <w:r>
        <w:t>Pardo</w:t>
      </w:r>
      <w:proofErr w:type="spellEnd"/>
      <w:r>
        <w:t xml:space="preserve"> García andreak, Nafarroako Alderdi Sozialista talde parlamentarioari atxikiak, Ganberaren Erregelamenduan ezartzen denaren babesean, hirugarren lehendakariorde eta Etxebizitzako, Gazteriako eta Migrazio Politiketako kontseilari denari zuzendutako interpelazio hau aurkezten du, Osoko Bilkuran eztabaidatzeko.</w:t>
      </w:r>
    </w:p>
    <w:p w14:paraId="429A16EB" w14:textId="7E186C27" w:rsidR="00566D14" w:rsidRPr="00566D14" w:rsidRDefault="00566D14" w:rsidP="00566D14">
      <w:pPr>
        <w:spacing w:after="120" w:line="276" w:lineRule="auto"/>
        <w:jc w:val="both"/>
        <w:rPr>
          <w:rFonts w:cstheme="minorHAnsi"/>
        </w:rPr>
      </w:pPr>
      <w:r>
        <w:t xml:space="preserve">Ingurune digitalak osasun fisikoan eta mentalean eta haur eta nerabeen segurtasunean duen eraginari buruzko kezka gero eta handiagoa da. Egoera hori eratortzen da lineako jokabide eta joeretatik, zeinak ohikoak bezain arriskutsuak baitira eta eragin berezia baitute hauskortasun eta </w:t>
      </w:r>
      <w:proofErr w:type="spellStart"/>
      <w:r>
        <w:t>zaurgarritasunezko</w:t>
      </w:r>
      <w:proofErr w:type="spellEnd"/>
      <w:r>
        <w:t xml:space="preserve"> bizitza-aldi batean. Besteak beste, horiek dira jazarpena, oldartzea, indarkeria digitala, </w:t>
      </w:r>
      <w:proofErr w:type="spellStart"/>
      <w:r>
        <w:t>frappinga</w:t>
      </w:r>
      <w:proofErr w:type="spellEnd"/>
      <w:r>
        <w:t xml:space="preserve">, </w:t>
      </w:r>
      <w:proofErr w:type="spellStart"/>
      <w:r>
        <w:t>ziberbullyinga</w:t>
      </w:r>
      <w:proofErr w:type="spellEnd"/>
      <w:r>
        <w:t xml:space="preserve">, </w:t>
      </w:r>
      <w:proofErr w:type="spellStart"/>
      <w:r>
        <w:t>groominga</w:t>
      </w:r>
      <w:proofErr w:type="spellEnd"/>
      <w:r>
        <w:t xml:space="preserve">, </w:t>
      </w:r>
      <w:proofErr w:type="spellStart"/>
      <w:r>
        <w:t>sextinga</w:t>
      </w:r>
      <w:proofErr w:type="spellEnd"/>
      <w:r>
        <w:t>, adikzioa, elikadura-jokabidearen nahasmenduen garapena eta zenbait manipulazio-modu.</w:t>
      </w:r>
    </w:p>
    <w:p w14:paraId="1A98F478" w14:textId="0AA72896" w:rsidR="00566D14" w:rsidRPr="00566D14" w:rsidRDefault="00566D14" w:rsidP="00566D14">
      <w:pPr>
        <w:spacing w:after="120" w:line="276" w:lineRule="auto"/>
        <w:jc w:val="both"/>
        <w:rPr>
          <w:rFonts w:cstheme="minorHAnsi"/>
        </w:rPr>
      </w:pPr>
      <w:r>
        <w:t>Nafarroako gazteriak ere baditu erronka horiek, eta, horregatik, hirugarren lehendakariorde eta Etxebizitzako, Gazteriako eta Migrazio Politiketako kontseilariari interpelazioa aurkezten zaio, gazteriari eta sare sozialetarako irispidea arautzeari buruzkoa.</w:t>
      </w:r>
    </w:p>
    <w:p w14:paraId="4E7558F3" w14:textId="438D48A2" w:rsidR="00566D14" w:rsidRDefault="00566D14" w:rsidP="00566D14">
      <w:pPr>
        <w:spacing w:after="120" w:line="276" w:lineRule="auto"/>
        <w:jc w:val="both"/>
        <w:rPr>
          <w:rFonts w:cstheme="minorHAnsi"/>
        </w:rPr>
      </w:pPr>
      <w:r>
        <w:t>Iruñean, 2026ko urtarrilaren 7an</w:t>
      </w:r>
    </w:p>
    <w:p w14:paraId="1E2848B1" w14:textId="7AC69E91" w:rsidR="00566D14" w:rsidRPr="00566D14" w:rsidRDefault="00566D14" w:rsidP="00566D14">
      <w:pPr>
        <w:spacing w:after="120" w:line="276" w:lineRule="auto"/>
        <w:jc w:val="both"/>
        <w:rPr>
          <w:rFonts w:cstheme="minorHAnsi"/>
        </w:rPr>
      </w:pPr>
      <w:r>
        <w:t>Foru</w:t>
      </w:r>
      <w:r w:rsidR="00036221">
        <w:t xml:space="preserve"> </w:t>
      </w:r>
      <w:r>
        <w:t xml:space="preserve">parlamentaria: </w:t>
      </w:r>
      <w:proofErr w:type="spellStart"/>
      <w:r>
        <w:t>Úrsula</w:t>
      </w:r>
      <w:proofErr w:type="spellEnd"/>
      <w:r>
        <w:t xml:space="preserve"> </w:t>
      </w:r>
      <w:proofErr w:type="spellStart"/>
      <w:r>
        <w:t>Pardo</w:t>
      </w:r>
      <w:proofErr w:type="spellEnd"/>
      <w:r>
        <w:t xml:space="preserve"> García</w:t>
      </w:r>
    </w:p>
    <w:sectPr w:rsidR="00566D14" w:rsidRPr="00566D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D14"/>
    <w:rsid w:val="00036221"/>
    <w:rsid w:val="00566D14"/>
    <w:rsid w:val="00E65D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05A2C"/>
  <w15:chartTrackingRefBased/>
  <w15:docId w15:val="{D9510394-7180-4ADA-9516-670390FE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192</Words>
  <Characters>995</Characters>
  <Application>Microsoft Office Word</Application>
  <DocSecurity>0</DocSecurity>
  <Lines>32</Lines>
  <Paragraphs>18</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2</cp:revision>
  <dcterms:created xsi:type="dcterms:W3CDTF">2026-01-07T11:03:00Z</dcterms:created>
  <dcterms:modified xsi:type="dcterms:W3CDTF">2026-01-12T09:31:00Z</dcterms:modified>
</cp:coreProperties>
</file>