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13218" w14:textId="7C07E955" w:rsidR="00FD438A" w:rsidRPr="00FD438A" w:rsidRDefault="00FD438A" w:rsidP="00FD438A">
      <w:pPr>
        <w:spacing w:after="120" w:line="276" w:lineRule="auto"/>
        <w:jc w:val="both"/>
        <w:rPr>
          <w:rFonts w:cstheme="minorHAnsi"/>
        </w:rPr>
      </w:pPr>
      <w:r w:rsidRPr="00FD438A">
        <w:rPr>
          <w:rFonts w:cstheme="minorHAnsi"/>
        </w:rPr>
        <w:t>26PES-10</w:t>
      </w:r>
    </w:p>
    <w:p w14:paraId="78A5C519" w14:textId="7A1592BF" w:rsidR="00FD438A" w:rsidRPr="00FD438A" w:rsidRDefault="00FD438A" w:rsidP="00FD438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D438A">
        <w:rPr>
          <w:rFonts w:cstheme="minorHAnsi"/>
        </w:rPr>
        <w:t>Doña Cristina López Mañero, miembro de las Cortes de Navarra, adscrita</w:t>
      </w:r>
      <w:r>
        <w:rPr>
          <w:rFonts w:cstheme="minorHAnsi"/>
        </w:rPr>
        <w:t xml:space="preserve"> </w:t>
      </w:r>
      <w:r w:rsidRPr="00FD438A">
        <w:rPr>
          <w:rFonts w:cstheme="minorHAnsi"/>
        </w:rPr>
        <w:t>al Grupo Parlamentario Unión del Pueblo Navarro (UPN), al amparo de lo</w:t>
      </w:r>
      <w:r>
        <w:rPr>
          <w:rFonts w:cstheme="minorHAnsi"/>
        </w:rPr>
        <w:t xml:space="preserve"> </w:t>
      </w:r>
      <w:r w:rsidRPr="00FD438A">
        <w:rPr>
          <w:rFonts w:cstheme="minorHAnsi"/>
        </w:rPr>
        <w:t>dispuesto en el Reglamento de la Cámara, realiza la siguiente pregunta escrita</w:t>
      </w:r>
      <w:r>
        <w:rPr>
          <w:rFonts w:cstheme="minorHAnsi"/>
        </w:rPr>
        <w:t xml:space="preserve"> </w:t>
      </w:r>
      <w:r w:rsidRPr="00FD438A">
        <w:rPr>
          <w:rFonts w:cstheme="minorHAnsi"/>
        </w:rPr>
        <w:t>al Gobierno de Navarra:</w:t>
      </w:r>
    </w:p>
    <w:p w14:paraId="2093B527" w14:textId="744BF075" w:rsidR="00FD438A" w:rsidRPr="00FD438A" w:rsidRDefault="00FD438A" w:rsidP="00FD438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D438A">
        <w:rPr>
          <w:rFonts w:cstheme="minorHAnsi"/>
        </w:rPr>
        <w:t>En el debate del estado de la comunidad de 2025 celebrado el 13 de</w:t>
      </w:r>
      <w:r>
        <w:rPr>
          <w:rFonts w:cstheme="minorHAnsi"/>
        </w:rPr>
        <w:t xml:space="preserve"> </w:t>
      </w:r>
      <w:r w:rsidRPr="00FD438A">
        <w:rPr>
          <w:rFonts w:cstheme="minorHAnsi"/>
        </w:rPr>
        <w:t xml:space="preserve">noviembre, la presidenta del Gobierno afirmó que antes de </w:t>
      </w:r>
      <w:r>
        <w:rPr>
          <w:rFonts w:cstheme="minorHAnsi"/>
        </w:rPr>
        <w:t xml:space="preserve">que </w:t>
      </w:r>
      <w:r w:rsidRPr="00FD438A">
        <w:rPr>
          <w:rFonts w:cstheme="minorHAnsi"/>
        </w:rPr>
        <w:t>acabara el</w:t>
      </w:r>
      <w:r>
        <w:rPr>
          <w:rFonts w:cstheme="minorHAnsi"/>
        </w:rPr>
        <w:t xml:space="preserve"> </w:t>
      </w:r>
      <w:r w:rsidRPr="00FD438A">
        <w:rPr>
          <w:rFonts w:cstheme="minorHAnsi"/>
        </w:rPr>
        <w:t>año se iba a cerrar una nueva inversión en el INI para continuar</w:t>
      </w:r>
      <w:r>
        <w:rPr>
          <w:rFonts w:cstheme="minorHAnsi"/>
        </w:rPr>
        <w:t xml:space="preserve"> </w:t>
      </w:r>
      <w:r w:rsidRPr="00FD438A">
        <w:rPr>
          <w:rFonts w:cstheme="minorHAnsi"/>
        </w:rPr>
        <w:t>reforzando los sectores estratégicos.</w:t>
      </w:r>
    </w:p>
    <w:p w14:paraId="5D99527D" w14:textId="77777777" w:rsidR="00FD438A" w:rsidRPr="00FD438A" w:rsidRDefault="00FD438A" w:rsidP="00FD438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D438A">
        <w:rPr>
          <w:rFonts w:cstheme="minorHAnsi"/>
        </w:rPr>
        <w:t>¿A qué nueva inversión se refería? ¿Se ha materializado?</w:t>
      </w:r>
    </w:p>
    <w:p w14:paraId="5DFE5D86" w14:textId="77777777" w:rsidR="00FD438A" w:rsidRPr="00FD438A" w:rsidRDefault="00FD438A" w:rsidP="00FD438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D438A">
        <w:rPr>
          <w:rFonts w:cstheme="minorHAnsi"/>
        </w:rPr>
        <w:t>En caso de que no se haya cerrado:</w:t>
      </w:r>
    </w:p>
    <w:p w14:paraId="0256CEE7" w14:textId="6C3380FD" w:rsidR="00FD438A" w:rsidRPr="00FD438A" w:rsidRDefault="00FD438A" w:rsidP="00FD438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–</w:t>
      </w:r>
      <w:r w:rsidRPr="00FD438A">
        <w:rPr>
          <w:rFonts w:cstheme="minorHAnsi"/>
        </w:rPr>
        <w:t xml:space="preserve"> ¿cuáles son las razones?</w:t>
      </w:r>
    </w:p>
    <w:p w14:paraId="574C12A3" w14:textId="04F3CF98" w:rsidR="00FD438A" w:rsidRPr="00FD438A" w:rsidRDefault="00FD438A" w:rsidP="00FD438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–</w:t>
      </w:r>
      <w:r w:rsidRPr="00FD438A">
        <w:rPr>
          <w:rFonts w:cstheme="minorHAnsi"/>
        </w:rPr>
        <w:t xml:space="preserve"> ¿se ha desechado?</w:t>
      </w:r>
    </w:p>
    <w:p w14:paraId="1C73E331" w14:textId="0F9DF4E2" w:rsidR="00FD438A" w:rsidRPr="00FD438A" w:rsidRDefault="00FD438A" w:rsidP="00FD438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FD438A">
        <w:rPr>
          <w:rFonts w:cstheme="minorHAnsi"/>
        </w:rPr>
        <w:t>Pamplona, 15 de enero de 2026</w:t>
      </w:r>
    </w:p>
    <w:p w14:paraId="568F624E" w14:textId="4A5580EF" w:rsidR="00FD438A" w:rsidRPr="00FD438A" w:rsidRDefault="00FD438A" w:rsidP="00FD438A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Pr="00FD438A">
        <w:rPr>
          <w:rFonts w:cstheme="minorHAnsi"/>
        </w:rPr>
        <w:t>Cristina López Mañero</w:t>
      </w:r>
    </w:p>
    <w:sectPr w:rsidR="00FD438A" w:rsidRPr="00FD43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8A"/>
    <w:rsid w:val="00FD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09D0"/>
  <w15:chartTrackingRefBased/>
  <w15:docId w15:val="{C08A9D1D-9687-4504-B104-3496D22F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603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2026-01-15T11:34:00Z</dcterms:created>
  <dcterms:modified xsi:type="dcterms:W3CDTF">2026-01-15T11:36:00Z</dcterms:modified>
</cp:coreProperties>
</file>