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B7A4" w14:textId="13811D13" w:rsidR="00995007" w:rsidRPr="00995007" w:rsidRDefault="00995007" w:rsidP="00995007">
      <w:pPr>
        <w:spacing w:after="120" w:line="276" w:lineRule="auto"/>
        <w:jc w:val="both"/>
        <w:rPr>
          <w:rFonts w:cstheme="minorHAnsi"/>
        </w:rPr>
      </w:pPr>
      <w:r w:rsidRPr="00995007">
        <w:rPr>
          <w:rFonts w:cstheme="minorHAnsi"/>
        </w:rPr>
        <w:t>26ITP-6</w:t>
      </w:r>
    </w:p>
    <w:p w14:paraId="38D3FFFA" w14:textId="43FB2E91" w:rsidR="00995007" w:rsidRPr="00995007" w:rsidRDefault="00995007" w:rsidP="009950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95007">
        <w:rPr>
          <w:rFonts w:cstheme="minorHAnsi"/>
        </w:rPr>
        <w:t>Oihana Gallo San Rom</w:t>
      </w:r>
      <w:r>
        <w:rPr>
          <w:rFonts w:cstheme="minorHAnsi"/>
        </w:rPr>
        <w:t>á</w:t>
      </w:r>
      <w:r w:rsidRPr="00995007">
        <w:rPr>
          <w:rFonts w:cstheme="minorHAnsi"/>
        </w:rPr>
        <w:t xml:space="preserve">n, parlamentaria foral del grupo parlamentario de EH </w:t>
      </w:r>
      <w:r w:rsidRPr="00995007">
        <w:rPr>
          <w:rFonts w:cstheme="minorHAnsi"/>
        </w:rPr>
        <w:t>Bildu Nafarroa</w:t>
      </w:r>
      <w:r w:rsidRPr="00995007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995007">
        <w:rPr>
          <w:rFonts w:cstheme="minorHAnsi"/>
        </w:rPr>
        <w:t>al amparo de lo establecido en el Reglamento de la Cámara, presenta la siguiente</w:t>
      </w:r>
      <w:r>
        <w:rPr>
          <w:rFonts w:cstheme="minorHAnsi"/>
        </w:rPr>
        <w:t xml:space="preserve"> </w:t>
      </w:r>
      <w:r w:rsidRPr="00995007">
        <w:rPr>
          <w:rFonts w:cstheme="minorHAnsi"/>
        </w:rPr>
        <w:t>interpelación</w:t>
      </w:r>
      <w:r w:rsidRPr="00995007">
        <w:rPr>
          <w:rFonts w:cstheme="minorHAnsi"/>
        </w:rPr>
        <w:t>.</w:t>
      </w:r>
    </w:p>
    <w:p w14:paraId="52B030D5" w14:textId="0A54F815" w:rsidR="00995007" w:rsidRPr="00995007" w:rsidRDefault="00995007" w:rsidP="009950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95007">
        <w:rPr>
          <w:rFonts w:cstheme="minorHAnsi"/>
        </w:rPr>
        <w:t>Ley Foral 17/2019, de 4 de abril, de igualdad entre Mujeres y Hombres, así como el</w:t>
      </w:r>
      <w:r>
        <w:rPr>
          <w:rFonts w:cstheme="minorHAnsi"/>
        </w:rPr>
        <w:t xml:space="preserve"> </w:t>
      </w:r>
      <w:r w:rsidRPr="00995007">
        <w:rPr>
          <w:rFonts w:cstheme="minorHAnsi"/>
        </w:rPr>
        <w:t xml:space="preserve">Plan </w:t>
      </w:r>
      <w:r w:rsidRPr="00995007">
        <w:rPr>
          <w:rFonts w:cstheme="minorHAnsi"/>
        </w:rPr>
        <w:t xml:space="preserve">Estratégico </w:t>
      </w:r>
      <w:r w:rsidRPr="00995007">
        <w:rPr>
          <w:rFonts w:cstheme="minorHAnsi"/>
        </w:rPr>
        <w:t>para la Igualdad entre mujeres y hombres de Navarra establece que</w:t>
      </w:r>
      <w:r>
        <w:rPr>
          <w:rFonts w:cstheme="minorHAnsi"/>
        </w:rPr>
        <w:t xml:space="preserve"> </w:t>
      </w:r>
      <w:r w:rsidRPr="00995007">
        <w:rPr>
          <w:rFonts w:cstheme="minorHAnsi"/>
        </w:rPr>
        <w:t>se debe transversalizar el principio de igualdad entre mujeres y hombres en el diseño,</w:t>
      </w:r>
      <w:r>
        <w:rPr>
          <w:rFonts w:cstheme="minorHAnsi"/>
        </w:rPr>
        <w:t xml:space="preserve"> </w:t>
      </w:r>
      <w:r w:rsidRPr="00995007">
        <w:rPr>
          <w:rFonts w:cstheme="minorHAnsi"/>
        </w:rPr>
        <w:t>implantación y evaluación de todas las políticas públicas.</w:t>
      </w:r>
    </w:p>
    <w:p w14:paraId="4767C9C7" w14:textId="7F4F8DB8" w:rsidR="00995007" w:rsidRPr="00995007" w:rsidRDefault="00995007" w:rsidP="009950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95007">
        <w:rPr>
          <w:rFonts w:cstheme="minorHAnsi"/>
        </w:rPr>
        <w:t>Por todo ello, presentamos esta interpelación al consejero de Presidencia e Igualdad,</w:t>
      </w:r>
      <w:r>
        <w:rPr>
          <w:rFonts w:cstheme="minorHAnsi"/>
        </w:rPr>
        <w:t xml:space="preserve"> </w:t>
      </w:r>
      <w:r w:rsidRPr="00995007">
        <w:rPr>
          <w:rFonts w:cstheme="minorHAnsi"/>
        </w:rPr>
        <w:t xml:space="preserve">sobre política general en </w:t>
      </w:r>
      <w:r w:rsidRPr="00995007">
        <w:rPr>
          <w:rFonts w:cstheme="minorHAnsi"/>
        </w:rPr>
        <w:t xml:space="preserve">igualdad </w:t>
      </w:r>
      <w:r w:rsidRPr="00995007">
        <w:rPr>
          <w:rFonts w:cstheme="minorHAnsi"/>
        </w:rPr>
        <w:t>y enfoque de género en el modelo de gobernanza</w:t>
      </w:r>
      <w:r>
        <w:rPr>
          <w:rFonts w:cstheme="minorHAnsi"/>
        </w:rPr>
        <w:t xml:space="preserve"> </w:t>
      </w:r>
      <w:r w:rsidRPr="00995007">
        <w:rPr>
          <w:rFonts w:cstheme="minorHAnsi"/>
        </w:rPr>
        <w:t>de la administración foral y local.</w:t>
      </w:r>
    </w:p>
    <w:p w14:paraId="5B451E85" w14:textId="29FCC262" w:rsidR="00995007" w:rsidRDefault="00995007" w:rsidP="00995007">
      <w:pPr>
        <w:spacing w:after="120" w:line="276" w:lineRule="auto"/>
        <w:jc w:val="both"/>
        <w:rPr>
          <w:rFonts w:cstheme="minorHAnsi"/>
        </w:rPr>
      </w:pPr>
      <w:r w:rsidRPr="00995007">
        <w:rPr>
          <w:rFonts w:cstheme="minorHAnsi"/>
        </w:rPr>
        <w:t xml:space="preserve">En </w:t>
      </w:r>
      <w:proofErr w:type="spellStart"/>
      <w:r w:rsidRPr="00995007">
        <w:rPr>
          <w:rFonts w:cstheme="minorHAnsi"/>
        </w:rPr>
        <w:t>Iruñea</w:t>
      </w:r>
      <w:proofErr w:type="spellEnd"/>
      <w:r w:rsidRPr="00995007">
        <w:rPr>
          <w:rFonts w:cstheme="minorHAnsi"/>
        </w:rPr>
        <w:t>/Pamplona, a 15 de enero de 2026</w:t>
      </w:r>
    </w:p>
    <w:p w14:paraId="60B9EADD" w14:textId="3ADB66E1" w:rsidR="00995007" w:rsidRPr="00995007" w:rsidRDefault="00995007" w:rsidP="0099500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Oihana Gallo San Román</w:t>
      </w:r>
    </w:p>
    <w:sectPr w:rsidR="00995007" w:rsidRPr="00995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07"/>
    <w:rsid w:val="0099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E86F"/>
  <w15:chartTrackingRefBased/>
  <w15:docId w15:val="{03CACDAE-A34B-4A36-98C4-6030353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2026-01-21T08:50:00Z</dcterms:created>
  <dcterms:modified xsi:type="dcterms:W3CDTF">2026-01-21T08:55:00Z</dcterms:modified>
</cp:coreProperties>
</file>