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39B9" w14:textId="77777777" w:rsidR="00A838C7" w:rsidRPr="004505FE" w:rsidRDefault="002A0829" w:rsidP="004505FE">
      <w:pPr>
        <w:pStyle w:val="Default"/>
        <w:spacing w:after="120" w:line="276" w:lineRule="auto"/>
        <w:jc w:val="both"/>
        <w:rPr>
          <w:color w:val="auto"/>
          <w:sz w:val="22"/>
          <w:szCs w:val="22"/>
          <w:rFonts w:asciiTheme="minorHAnsi" w:hAnsiTheme="minorHAnsi" w:cstheme="minorHAnsi"/>
        </w:rPr>
      </w:pPr>
      <w:r>
        <w:rPr>
          <w:color w:val="auto"/>
          <w:sz w:val="22"/>
          <w:rFonts w:asciiTheme="minorHAnsi" w:hAnsiTheme="minorHAnsi"/>
        </w:rPr>
        <w:t xml:space="preserve">Nafarroako Gorteetako kide eta Unión del Pueblo Navarro (UPN) talde parlamentarioaren bozeramaile den Javier Esparza jaunak PES-00403 galdera egin du. Honako hau jakinarazten dio Nafarroako Gobernuko lehendakariak horren inguruan:</w:t>
      </w:r>
      <w:r>
        <w:rPr>
          <w:color w:val="auto"/>
          <w:sz w:val="22"/>
          <w:rFonts w:asciiTheme="minorHAnsi" w:hAnsiTheme="minorHAnsi"/>
        </w:rPr>
        <w:t xml:space="preserve"> </w:t>
      </w:r>
    </w:p>
    <w:p w14:paraId="0E043A23" w14:textId="77777777" w:rsidR="002A0829" w:rsidRPr="004505FE" w:rsidRDefault="000203BA" w:rsidP="004505FE">
      <w:pPr>
        <w:pStyle w:val="Default"/>
        <w:spacing w:after="120" w:line="276" w:lineRule="auto"/>
        <w:jc w:val="both"/>
        <w:rPr>
          <w:color w:val="auto"/>
          <w:sz w:val="22"/>
          <w:szCs w:val="22"/>
          <w:rFonts w:asciiTheme="minorHAnsi" w:hAnsiTheme="minorHAnsi" w:cstheme="minorHAnsi"/>
        </w:rPr>
      </w:pPr>
      <w:r>
        <w:rPr>
          <w:color w:val="auto"/>
          <w:sz w:val="22"/>
          <w:rFonts w:asciiTheme="minorHAnsi" w:hAnsiTheme="minorHAnsi"/>
        </w:rPr>
        <w:t xml:space="preserve">Ez dago halakorik jasota.</w:t>
      </w:r>
      <w:r>
        <w:rPr>
          <w:color w:val="auto"/>
          <w:sz w:val="22"/>
          <w:rFonts w:asciiTheme="minorHAnsi" w:hAnsiTheme="minorHAnsi"/>
        </w:rPr>
        <w:t xml:space="preserve"> </w:t>
      </w:r>
    </w:p>
    <w:p w14:paraId="0149963C" w14:textId="77777777" w:rsidR="00227EE6" w:rsidRPr="004505FE" w:rsidRDefault="00A838C7" w:rsidP="004505FE">
      <w:pPr>
        <w:spacing w:after="120"/>
        <w:jc w:val="both"/>
        <w:rPr>
          <w:rFonts w:cstheme="minorHAnsi"/>
        </w:rPr>
      </w:pPr>
      <w:r>
        <w:t xml:space="preserve">Hori guztia jakinarazten dizut, Nafarroako Parlamentuko Erregelamenduaren 215. artikuluan xedatzen dena betez.</w:t>
      </w:r>
    </w:p>
    <w:p w14:paraId="6A9B23E9" w14:textId="77777777" w:rsidR="00815AAF" w:rsidRPr="004505FE" w:rsidRDefault="000203BA" w:rsidP="004505FE">
      <w:pPr>
        <w:pStyle w:val="Default"/>
        <w:spacing w:after="120" w:line="276" w:lineRule="auto"/>
        <w:jc w:val="both"/>
        <w:rPr>
          <w:color w:val="auto"/>
          <w:sz w:val="22"/>
          <w:szCs w:val="22"/>
          <w:rFonts w:asciiTheme="minorHAnsi" w:hAnsiTheme="minorHAnsi" w:cstheme="minorHAnsi"/>
        </w:rPr>
      </w:pPr>
      <w:r>
        <w:rPr>
          <w:color w:val="auto"/>
          <w:sz w:val="22"/>
          <w:rFonts w:asciiTheme="minorHAnsi" w:hAnsiTheme="minorHAnsi"/>
        </w:rPr>
        <w:t xml:space="preserve">Iruñean, 2025eko abenduaren 2an</w:t>
      </w:r>
    </w:p>
    <w:p w14:paraId="7BF4FCD7" w14:textId="425A2BB1" w:rsidR="00BB4B33" w:rsidRPr="004505FE" w:rsidRDefault="004505FE" w:rsidP="004505FE">
      <w:pPr>
        <w:spacing w:after="120"/>
        <w:jc w:val="both"/>
        <w:rPr>
          <w:rFonts w:cstheme="minorHAnsi"/>
        </w:rPr>
      </w:pPr>
      <w:r>
        <w:t xml:space="preserve">Nafarroako lehendakaria: María Chivite Navascués</w:t>
      </w:r>
    </w:p>
    <w:sectPr w:rsidR="00BB4B33" w:rsidRPr="004505FE" w:rsidSect="004505FE">
      <w:headerReference w:type="default" r:id="rId6"/>
      <w:pgSz w:w="11906" w:h="16838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0B22" w14:textId="77777777" w:rsidR="00EC540E" w:rsidRDefault="00EC540E" w:rsidP="00FF2A57">
      <w:pPr>
        <w:spacing w:after="0" w:line="240" w:lineRule="auto"/>
      </w:pPr>
      <w:r>
        <w:separator/>
      </w:r>
    </w:p>
  </w:endnote>
  <w:endnote w:type="continuationSeparator" w:id="0">
    <w:p w14:paraId="3D6EB57F" w14:textId="77777777" w:rsidR="00EC540E" w:rsidRDefault="00EC540E" w:rsidP="00FF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E922" w14:textId="77777777" w:rsidR="00EC540E" w:rsidRDefault="00EC540E" w:rsidP="00FF2A57">
      <w:pPr>
        <w:spacing w:after="0" w:line="240" w:lineRule="auto"/>
      </w:pPr>
      <w:r>
        <w:separator/>
      </w:r>
    </w:p>
  </w:footnote>
  <w:footnote w:type="continuationSeparator" w:id="0">
    <w:p w14:paraId="76C3239F" w14:textId="77777777" w:rsidR="00EC540E" w:rsidRDefault="00EC540E" w:rsidP="00FF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FD22" w14:textId="77777777" w:rsidR="00FF2A57" w:rsidRDefault="00C0557B">
    <w:pPr>
      <w:pStyle w:val="Encabezado"/>
    </w:pPr>
    <w:r>
      <w:drawing>
        <wp:anchor distT="0" distB="0" distL="114300" distR="114300" simplePos="0" relativeHeight="251661312" behindDoc="0" locked="0" layoutInCell="1" allowOverlap="1" wp14:anchorId="01AA72D8" wp14:editId="03048BC2">
          <wp:simplePos x="0" y="0"/>
          <wp:positionH relativeFrom="column">
            <wp:posOffset>-1051560</wp:posOffset>
          </wp:positionH>
          <wp:positionV relativeFrom="paragraph">
            <wp:posOffset>-440055</wp:posOffset>
          </wp:positionV>
          <wp:extent cx="7546732" cy="8001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6" cy="80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7"/>
    <w:rsid w:val="000203BA"/>
    <w:rsid w:val="000269F4"/>
    <w:rsid w:val="00127835"/>
    <w:rsid w:val="00180698"/>
    <w:rsid w:val="00227EE6"/>
    <w:rsid w:val="00281B1D"/>
    <w:rsid w:val="002926DA"/>
    <w:rsid w:val="002A0829"/>
    <w:rsid w:val="002A4022"/>
    <w:rsid w:val="002D7C90"/>
    <w:rsid w:val="002E308A"/>
    <w:rsid w:val="003628F0"/>
    <w:rsid w:val="00366AC5"/>
    <w:rsid w:val="00394D45"/>
    <w:rsid w:val="003D0F0F"/>
    <w:rsid w:val="003E6806"/>
    <w:rsid w:val="00402B35"/>
    <w:rsid w:val="004505FE"/>
    <w:rsid w:val="004A0A34"/>
    <w:rsid w:val="004E1DDD"/>
    <w:rsid w:val="00514969"/>
    <w:rsid w:val="00566B21"/>
    <w:rsid w:val="005A7ECF"/>
    <w:rsid w:val="005B2B4B"/>
    <w:rsid w:val="00610AE1"/>
    <w:rsid w:val="00642DB7"/>
    <w:rsid w:val="00693DA9"/>
    <w:rsid w:val="006D1866"/>
    <w:rsid w:val="006F14C8"/>
    <w:rsid w:val="0073699C"/>
    <w:rsid w:val="00815AAF"/>
    <w:rsid w:val="008654ED"/>
    <w:rsid w:val="00875CE2"/>
    <w:rsid w:val="0089161A"/>
    <w:rsid w:val="008D4634"/>
    <w:rsid w:val="009476D2"/>
    <w:rsid w:val="00A838C7"/>
    <w:rsid w:val="00A84060"/>
    <w:rsid w:val="00B279F8"/>
    <w:rsid w:val="00BB4B33"/>
    <w:rsid w:val="00BB5D15"/>
    <w:rsid w:val="00C0557B"/>
    <w:rsid w:val="00C7648E"/>
    <w:rsid w:val="00C94DEB"/>
    <w:rsid w:val="00CC44E6"/>
    <w:rsid w:val="00E63E28"/>
    <w:rsid w:val="00EC540E"/>
    <w:rsid w:val="00F26709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96BF7"/>
  <w15:docId w15:val="{29831727-D67C-486C-A78E-42917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A57"/>
  </w:style>
  <w:style w:type="paragraph" w:styleId="Piedepgina">
    <w:name w:val="footer"/>
    <w:basedOn w:val="Normal"/>
    <w:link w:val="Piedepgina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A57"/>
  </w:style>
  <w:style w:type="paragraph" w:styleId="Textodeglobo">
    <w:name w:val="Balloon Text"/>
    <w:basedOn w:val="Normal"/>
    <w:link w:val="TextodegloboCar"/>
    <w:uiPriority w:val="99"/>
    <w:semiHidden/>
    <w:unhideWhenUsed/>
    <w:rsid w:val="00FF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1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Fernández Pérez, Beatriz</cp:lastModifiedBy>
  <cp:revision>2</cp:revision>
  <cp:lastPrinted>2025-12-01T13:04:00Z</cp:lastPrinted>
  <dcterms:created xsi:type="dcterms:W3CDTF">2025-12-02T12:44:00Z</dcterms:created>
  <dcterms:modified xsi:type="dcterms:W3CDTF">2025-12-02T12:44:00Z</dcterms:modified>
  <cp:contentStatus/>
</cp:coreProperties>
</file>