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CC18" w14:textId="0CD3CD08" w:rsidR="00AB4006" w:rsidRPr="005B3B02" w:rsidRDefault="00AB4006" w:rsidP="00AB4006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26MOC-1</w:t>
      </w:r>
      <w:r w:rsidR="00556FD6" w:rsidRPr="005B3B02">
        <w:rPr>
          <w:rFonts w:cstheme="minorHAnsi"/>
        </w:rPr>
        <w:t>4</w:t>
      </w:r>
    </w:p>
    <w:p w14:paraId="26AD81FD" w14:textId="32FAC9DC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Carlos Guzmán Pérez, parlamentario del Grupo Parlamentario Contigo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 xml:space="preserve">Navarra–Zurekin Nafarroa, al amparo de lo establecido en el </w:t>
      </w:r>
      <w:r w:rsidRPr="005B3B02">
        <w:rPr>
          <w:rFonts w:cstheme="minorHAnsi"/>
        </w:rPr>
        <w:t xml:space="preserve">Reglamento </w:t>
      </w:r>
      <w:r w:rsidRPr="005B3B02">
        <w:rPr>
          <w:rFonts w:cstheme="minorHAnsi"/>
        </w:rPr>
        <w:t xml:space="preserve">de la Cámara, presenta la siguiente </w:t>
      </w:r>
      <w:r w:rsidRPr="005B3B02">
        <w:rPr>
          <w:rFonts w:cstheme="minorHAnsi"/>
        </w:rPr>
        <w:t>moci</w:t>
      </w:r>
      <w:r w:rsidRPr="005B3B02">
        <w:rPr>
          <w:rFonts w:cstheme="minorHAnsi" w:hint="eastAsia"/>
        </w:rPr>
        <w:t>ó</w:t>
      </w:r>
      <w:r w:rsidRPr="005B3B02">
        <w:rPr>
          <w:rFonts w:cstheme="minorHAnsi"/>
        </w:rPr>
        <w:t xml:space="preserve">n </w:t>
      </w:r>
      <w:r w:rsidRPr="005B3B02">
        <w:rPr>
          <w:rFonts w:cstheme="minorHAnsi"/>
        </w:rPr>
        <w:t>para que sea debatida en el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Pleno de este Parlamento previsto para el 5 de febrero.</w:t>
      </w:r>
    </w:p>
    <w:p w14:paraId="3749625C" w14:textId="5E33B682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 xml:space="preserve">Solicitamos que el seguimiento del estado de cumplimiento de esta </w:t>
      </w:r>
      <w:r w:rsidRPr="005B3B02">
        <w:rPr>
          <w:rFonts w:cstheme="minorHAnsi"/>
        </w:rPr>
        <w:t xml:space="preserve">moción </w:t>
      </w:r>
      <w:r w:rsidRPr="005B3B02">
        <w:rPr>
          <w:rFonts w:cstheme="minorHAnsi"/>
        </w:rPr>
        <w:t>se realice en la Comisión de Derechos Sociales, Econom</w:t>
      </w:r>
      <w:r>
        <w:rPr>
          <w:rFonts w:cstheme="minorHAnsi"/>
        </w:rPr>
        <w:t>í</w:t>
      </w:r>
      <w:r w:rsidRPr="005B3B02">
        <w:rPr>
          <w:rFonts w:cstheme="minorHAnsi"/>
        </w:rPr>
        <w:t>a Social y Empleo.</w:t>
      </w:r>
    </w:p>
    <w:p w14:paraId="154F2FED" w14:textId="45A514E9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Exposici</w:t>
      </w:r>
      <w:r w:rsidRPr="005B3B02">
        <w:rPr>
          <w:rFonts w:cstheme="minorHAnsi" w:hint="eastAsia"/>
        </w:rPr>
        <w:t>ó</w:t>
      </w:r>
      <w:r w:rsidRPr="005B3B02">
        <w:rPr>
          <w:rFonts w:cstheme="minorHAnsi"/>
        </w:rPr>
        <w:t>n de motivos</w:t>
      </w:r>
    </w:p>
    <w:p w14:paraId="18245AC3" w14:textId="38738AAA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El pasado miércoles 28 de enero en la Sala Joaquín Lizarraga del Palacio de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Navarra tuvo lugar la última reunión del pleno del Consejo Navarro de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Cooperación al Desarrollo. En esta reunión, se abordaron cuestiones como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la evaluación del III Plan Director de Cooperación al Desarrollo, así como la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situación del IV Plan Director de Cooperación al Desarrollo.</w:t>
      </w:r>
    </w:p>
    <w:p w14:paraId="2C905BC0" w14:textId="3A61E25F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En la citada reunión, las y los representantes de la Coordinadora de ONGD</w:t>
      </w:r>
      <w:r w:rsidRPr="005B3B02">
        <w:rPr>
          <w:rFonts w:cstheme="minorHAnsi"/>
        </w:rPr>
        <w:t xml:space="preserve"> </w:t>
      </w:r>
      <w:r>
        <w:rPr>
          <w:rFonts w:cstheme="minorHAnsi"/>
        </w:rPr>
        <w:t xml:space="preserve">de </w:t>
      </w:r>
      <w:r w:rsidRPr="005B3B02">
        <w:rPr>
          <w:rFonts w:cstheme="minorHAnsi"/>
        </w:rPr>
        <w:t>Navarra trasladaron su preocupación por el estado general de la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financiación de las políticas públicas de Cooperación al Desarrollo.</w:t>
      </w:r>
    </w:p>
    <w:p w14:paraId="346D5C03" w14:textId="4AB85A57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En un contexto geopolítico mundial como el actual, las políticas públicas de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Cooperación al Desarrollo son fundamentales para fortalecer la cohesión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 xml:space="preserve">social de la </w:t>
      </w:r>
      <w:r w:rsidR="00152873" w:rsidRPr="005B3B02">
        <w:rPr>
          <w:rFonts w:cstheme="minorHAnsi"/>
        </w:rPr>
        <w:t>humanidad</w:t>
      </w:r>
      <w:r w:rsidRPr="005B3B02">
        <w:rPr>
          <w:rFonts w:cstheme="minorHAnsi"/>
        </w:rPr>
        <w:t>. Las brechas estructurales existentes entre los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llamados “primer” y “tercer” mundo abocan a buena parte de la población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mundial a paupérrimas y dramáticas situaciones vitales, hoy en día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acentuadas por las dinámicas belicistas y de cambio climático.</w:t>
      </w:r>
    </w:p>
    <w:p w14:paraId="1778C7A7" w14:textId="1D6EAABA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En 1970, la Organización de las Naciones Unidas (ONU) estableció el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compromiso internacional del 0,7</w:t>
      </w:r>
      <w:r w:rsidR="00152873">
        <w:rPr>
          <w:rFonts w:cstheme="minorHAnsi"/>
        </w:rPr>
        <w:t xml:space="preserve"> </w:t>
      </w:r>
      <w:r w:rsidRPr="005B3B02">
        <w:rPr>
          <w:rFonts w:cstheme="minorHAnsi"/>
        </w:rPr>
        <w:t>% de la Renta Nacional Bruta (RNB) a la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Ayuda Oficial al Desarrollo (AOD), buscando que los países desarrollados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destinen este porcentaje a la cooperación con los países empobrecidos.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Nuestro país, España, asumió oficialmente este compromiso político en el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año 1991.</w:t>
      </w:r>
    </w:p>
    <w:p w14:paraId="7A3A6CE1" w14:textId="0BAC2FFC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La financiación de estas políticas públicas no puede quedarse al albur del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 xml:space="preserve">compromiso o la disponibilidad presupuestaria de un </w:t>
      </w:r>
      <w:r w:rsidR="00152873" w:rsidRPr="005B3B02">
        <w:rPr>
          <w:rFonts w:cstheme="minorHAnsi"/>
        </w:rPr>
        <w:t xml:space="preserve">ministerio o departamento </w:t>
      </w:r>
      <w:r w:rsidRPr="005B3B02">
        <w:rPr>
          <w:rFonts w:cstheme="minorHAnsi"/>
        </w:rPr>
        <w:t>determinado. La financiación de estas políticas públicas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debe contar con el compromiso político y el respaldo financiero del</w:t>
      </w:r>
      <w:r w:rsidRPr="005B3B02">
        <w:rPr>
          <w:rFonts w:cstheme="minorHAnsi"/>
        </w:rPr>
        <w:t xml:space="preserve"> </w:t>
      </w:r>
      <w:r w:rsidR="00152873" w:rsidRPr="005B3B02">
        <w:rPr>
          <w:rFonts w:cstheme="minorHAnsi"/>
        </w:rPr>
        <w:t xml:space="preserve">conjunto </w:t>
      </w:r>
      <w:r w:rsidRPr="005B3B02">
        <w:rPr>
          <w:rFonts w:cstheme="minorHAnsi"/>
        </w:rPr>
        <w:t>de los Gobiernos y del conjunto de las instituciones públicas.</w:t>
      </w:r>
    </w:p>
    <w:p w14:paraId="4AE118C1" w14:textId="6BF4A198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En el contexto navarro, en el que se está elaborando el IV Plan Director, el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no cumplimiento del objetivo financiero del 0,7</w:t>
      </w:r>
      <w:r w:rsidR="00152873">
        <w:rPr>
          <w:rFonts w:cstheme="minorHAnsi"/>
        </w:rPr>
        <w:t xml:space="preserve"> </w:t>
      </w:r>
      <w:r w:rsidRPr="005B3B02">
        <w:rPr>
          <w:rFonts w:cstheme="minorHAnsi"/>
        </w:rPr>
        <w:t>% es un fracaso político sin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paliativos. No obstante, en este momento, se está abordando la negociación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de un marco o senda presupuestaria mínima a incluir en este IV Plan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Director, que sin alcanzar el objetivo del 0,7</w:t>
      </w:r>
      <w:r w:rsidR="00152873">
        <w:rPr>
          <w:rFonts w:cstheme="minorHAnsi"/>
        </w:rPr>
        <w:t xml:space="preserve"> </w:t>
      </w:r>
      <w:r w:rsidRPr="005B3B02">
        <w:rPr>
          <w:rFonts w:cstheme="minorHAnsi"/>
        </w:rPr>
        <w:t>% por lo menos dignifique estas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políticas públicas y ratifique el compromiso del Gobierno de Navarra en esta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cuestión. En un contexto de evidente incumplimiento de los compromisos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políticos adquiridos, y ante la actitud responsable y receptiva de los y las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 xml:space="preserve">representantes de la </w:t>
      </w:r>
      <w:r w:rsidR="00152873" w:rsidRPr="005B3B02">
        <w:rPr>
          <w:rFonts w:cstheme="minorHAnsi"/>
        </w:rPr>
        <w:t xml:space="preserve">cooperación </w:t>
      </w:r>
      <w:r w:rsidRPr="005B3B02">
        <w:rPr>
          <w:rFonts w:cstheme="minorHAnsi"/>
        </w:rPr>
        <w:t>navarra, este marco o senda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presupuestaria mínima debe ser acordada con la representación de la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Coordinadora de ONGD Navarra. Cualquier otro escenario que no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contemple un marco o senda presupuestaria mínima consensuada,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supondrá un fracaso mayúsculo para las políticas públicas de Cooperación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al Desarrollo del Gobierno de Navarra.</w:t>
      </w:r>
    </w:p>
    <w:p w14:paraId="242D6B08" w14:textId="3187527E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En nuestra comunidad, la financiación de las políticas públicas de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Cooperación al Desarrollo del Gobierno de Navarra no puede abocarse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meramente a la voluntad o a la disponibilidad presupuestaria del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Departamento de Derechos Sociales, Economía Social y Empleo. De por sí,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lastRenderedPageBreak/>
        <w:t xml:space="preserve">este </w:t>
      </w:r>
      <w:r w:rsidR="00152873" w:rsidRPr="005B3B02">
        <w:rPr>
          <w:rFonts w:cstheme="minorHAnsi"/>
        </w:rPr>
        <w:t xml:space="preserve">departamento </w:t>
      </w:r>
      <w:r w:rsidRPr="005B3B02">
        <w:rPr>
          <w:rFonts w:cstheme="minorHAnsi"/>
        </w:rPr>
        <w:t>ya afronta grandes retos presupuestarios para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garantizar la igualdad de oportunidades y de objetivos a la ciudadanía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Navarra, y no se le debe cargar con la responsabilidad exclusiva de financia</w:t>
      </w:r>
      <w:r w:rsidR="00152873">
        <w:rPr>
          <w:rFonts w:cstheme="minorHAnsi"/>
        </w:rPr>
        <w:t>r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unas políticas públicas estratégicas y trasversales. La financiación de los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compromisos políticos en materia de Cooperación al Desarrollo del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Gobierno de Navarra debe desvincularse de la financiación estructural del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conjunto de políticas del Departamento de Derechos Sociales, Economía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Social y Empleo, y debe ser el Departamento de Econom</w:t>
      </w:r>
      <w:r w:rsidR="00152873">
        <w:rPr>
          <w:rFonts w:cstheme="minorHAnsi"/>
        </w:rPr>
        <w:t>í</w:t>
      </w:r>
      <w:r w:rsidRPr="005B3B02">
        <w:rPr>
          <w:rFonts w:cstheme="minorHAnsi"/>
        </w:rPr>
        <w:t>a y Hacienda el que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de manera finalista garantice anualmente la financiación digna de estas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políticas públicas.</w:t>
      </w:r>
    </w:p>
    <w:p w14:paraId="7D6FCB86" w14:textId="74A476C9" w:rsidR="005B3B02" w:rsidRPr="005B3B02" w:rsidRDefault="00152873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Propuesta de resoluci</w:t>
      </w:r>
      <w:r w:rsidRPr="005B3B02">
        <w:rPr>
          <w:rFonts w:cstheme="minorHAnsi" w:hint="eastAsia"/>
        </w:rPr>
        <w:t>ó</w:t>
      </w:r>
      <w:r w:rsidRPr="005B3B02">
        <w:rPr>
          <w:rFonts w:cstheme="minorHAnsi"/>
        </w:rPr>
        <w:t>n</w:t>
      </w:r>
    </w:p>
    <w:p w14:paraId="4E271722" w14:textId="1F76113E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1. El Parlamento de Navarra insta al del Departamento de Derechos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Sociales, Economía Social y Empleo del Gobierno de Navarra a que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en el IV Plan Director de Cooperación al Desarrollo se incluya un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marco o senda presupuestaria mínima acordada con los y las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representantes de la Coordinadora de ONGD</w:t>
      </w:r>
      <w:r w:rsidR="00152873">
        <w:rPr>
          <w:rFonts w:cstheme="minorHAnsi"/>
        </w:rPr>
        <w:t xml:space="preserve"> de</w:t>
      </w:r>
      <w:r w:rsidRPr="005B3B02">
        <w:rPr>
          <w:rFonts w:cstheme="minorHAnsi"/>
        </w:rPr>
        <w:t xml:space="preserve"> Navarra.</w:t>
      </w:r>
    </w:p>
    <w:p w14:paraId="50B38056" w14:textId="1BA4E1C5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2. El Parlamento de Navarra insta al Departamento de Econom</w:t>
      </w:r>
      <w:r w:rsidR="00152873">
        <w:rPr>
          <w:rFonts w:cstheme="minorHAnsi"/>
        </w:rPr>
        <w:t>í</w:t>
      </w:r>
      <w:r w:rsidRPr="005B3B02">
        <w:rPr>
          <w:rFonts w:cstheme="minorHAnsi"/>
        </w:rPr>
        <w:t>a y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Hacienda del Gobierno de Navarra a que anualmente garantice la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financiación finalista de los compromisos políticos en materia de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Cooperación al Desarrollo, de manera desvinculada de la financiación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estructural del conjunto de políticas del Departamento de Derechos</w:t>
      </w:r>
      <w:r w:rsidRPr="005B3B02">
        <w:rPr>
          <w:rFonts w:cstheme="minorHAnsi"/>
        </w:rPr>
        <w:t xml:space="preserve"> </w:t>
      </w:r>
      <w:r w:rsidRPr="005B3B02">
        <w:rPr>
          <w:rFonts w:cstheme="minorHAnsi"/>
        </w:rPr>
        <w:t>Sociales, Economía Social y Empleo.</w:t>
      </w:r>
    </w:p>
    <w:p w14:paraId="71476914" w14:textId="472600D2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Pamplona-Iruñea, 28 de enero de 2026</w:t>
      </w:r>
    </w:p>
    <w:p w14:paraId="649AD423" w14:textId="0D8CC385" w:rsidR="005B3B02" w:rsidRPr="005B3B02" w:rsidRDefault="005B3B02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El Parlamentario Foral: Carlos Guzmán Pérez</w:t>
      </w:r>
    </w:p>
    <w:sectPr w:rsidR="005B3B02" w:rsidRPr="005B3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06"/>
    <w:rsid w:val="00152873"/>
    <w:rsid w:val="00556FD6"/>
    <w:rsid w:val="005B3B02"/>
    <w:rsid w:val="00A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E226"/>
  <w15:chartTrackingRefBased/>
  <w15:docId w15:val="{F642FB41-CF36-43F9-B8D1-663CBDB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2026-01-29T08:22:00Z</dcterms:created>
  <dcterms:modified xsi:type="dcterms:W3CDTF">2026-01-29T08:34:00Z</dcterms:modified>
</cp:coreProperties>
</file>