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F738" w14:textId="420FB580" w:rsidR="00F93C99" w:rsidRPr="006078F8" w:rsidRDefault="006078F8" w:rsidP="00F93C99">
      <w:pPr>
        <w:spacing w:after="120" w:line="276" w:lineRule="auto"/>
        <w:jc w:val="both"/>
      </w:pPr>
      <w:r>
        <w:t xml:space="preserve">26POR-47</w:t>
      </w:r>
    </w:p>
    <w:p w14:paraId="655AD590" w14:textId="7C7C5019" w:rsidR="006078F8" w:rsidRPr="006078F8" w:rsidRDefault="006078F8" w:rsidP="006078F8">
      <w:pPr>
        <w:spacing w:after="120" w:line="276" w:lineRule="auto"/>
        <w:jc w:val="both"/>
      </w:pPr>
      <w:r>
        <w:t xml:space="preserve">Nafarroako Alderdi Sozialista talde parlamentarioari atxikitako Olga Chueca Chueca andreak, Legebiltzarreko Erregelamenduan ezarritakoaren babesean, honako galdera hau egiten dio Etxebizitzako, Gazteriako eta Migrazio Politiketako kontseilariari, Osoko Bilkuran ahoz erantzun dezan:</w:t>
      </w:r>
    </w:p>
    <w:p w14:paraId="3B5833FF" w14:textId="66DA6E0D" w:rsidR="006078F8" w:rsidRPr="006078F8" w:rsidRDefault="006078F8" w:rsidP="006078F8">
      <w:pPr>
        <w:spacing w:after="120" w:line="276" w:lineRule="auto"/>
        <w:jc w:val="both"/>
      </w:pPr>
      <w:r>
        <w:t xml:space="preserve">Migratzaileen ezohiko erregularizazioak migrazioa kudeatzeko jardunbide finkatua dira.</w:t>
      </w:r>
      <w:r>
        <w:t xml:space="preserve"> </w:t>
      </w:r>
      <w:r>
        <w:t xml:space="preserve">80ko hamarkadaz geroztik, Espainiak era horretako hainbat prozesu onetsi ditu, 4 Alderdi Sozialistak bultzatuta eta 2, berriz, Alderdi Popularrak.</w:t>
      </w:r>
      <w:r>
        <w:t xml:space="preserve"> </w:t>
      </w:r>
      <w:r>
        <w:t xml:space="preserve">Premia soziala eta adostasun politiko, ekonomiko eta sozial zabala ikusita, Espainiako Gobernuak ezohiko erregularizazioa eginen du, gure herrialdean administrazio-egoera irregularrean dauden etorkinek egoera hori erregularizatu ahal izan dezaten.</w:t>
      </w:r>
    </w:p>
    <w:p w14:paraId="6462C6C2" w14:textId="2C0ECB0A" w:rsidR="006078F8" w:rsidRPr="006078F8" w:rsidRDefault="006078F8" w:rsidP="006078F8">
      <w:pPr>
        <w:spacing w:after="120" w:line="276" w:lineRule="auto"/>
        <w:jc w:val="both"/>
      </w:pPr>
      <w:r>
        <w:t xml:space="preserve">Nola eraginen die neurri horrek Nafarroan egoera horretan dauden 10.000 migratzaileei?</w:t>
      </w:r>
    </w:p>
    <w:p w14:paraId="6FB2CE5B" w14:textId="7A6E5266" w:rsidR="006078F8" w:rsidRDefault="006078F8" w:rsidP="006078F8">
      <w:pPr>
        <w:spacing w:after="120" w:line="276" w:lineRule="auto"/>
        <w:jc w:val="both"/>
      </w:pPr>
      <w:r>
        <w:t xml:space="preserve">Iruñean, 2026ko urtarrilaren 29an</w:t>
      </w:r>
    </w:p>
    <w:p w14:paraId="755C0937" w14:textId="08091557" w:rsidR="004112EA" w:rsidRPr="006078F8" w:rsidRDefault="004112EA" w:rsidP="006078F8">
      <w:pPr>
        <w:spacing w:after="120" w:line="276" w:lineRule="auto"/>
        <w:jc w:val="both"/>
      </w:pPr>
      <w:r>
        <w:t xml:space="preserve">Foru parlamentaria: Olga Chueca Chueca</w:t>
      </w:r>
    </w:p>
    <w:sectPr w:rsidR="004112EA" w:rsidRPr="00607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99"/>
    <w:rsid w:val="004112EA"/>
    <w:rsid w:val="006078F8"/>
    <w:rsid w:val="00EF4EAC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3C2"/>
  <w15:chartTrackingRefBased/>
  <w15:docId w15:val="{1B494AED-089F-4372-AFCD-7428FB7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2026-01-30T07:30:00Z</dcterms:created>
  <dcterms:modified xsi:type="dcterms:W3CDTF">2026-01-30T07:33:00Z</dcterms:modified>
</cp:coreProperties>
</file>