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0AC4B" w14:textId="607A24F0" w:rsidR="00751AB8" w:rsidRPr="005C274A" w:rsidRDefault="00751AB8" w:rsidP="005C274A">
      <w:pPr>
        <w:autoSpaceDE w:val="0"/>
        <w:autoSpaceDN w:val="0"/>
        <w:adjustRightInd w:val="0"/>
        <w:spacing w:after="120"/>
        <w:jc w:val="both"/>
        <w:rPr>
          <w:rFonts w:cstheme="minorHAnsi"/>
        </w:rPr>
      </w:pPr>
      <w:r>
        <w:t>EH Bildu</w:t>
      </w:r>
      <w:r>
        <w:rPr>
          <w:color w:val="FF0000"/>
        </w:rPr>
        <w:t xml:space="preserve"> </w:t>
      </w:r>
      <w:r>
        <w:t>talde parlamentarioari atxikitako foru</w:t>
      </w:r>
      <w:r w:rsidR="003B7350">
        <w:t>-</w:t>
      </w:r>
      <w:r>
        <w:t>parlamentari Adolfo Araiz Flamarique jaunak idatziz erantzuteko galdera egin du (11-25/PES-00459). Hona Nafarroako Gobernuko Lurralde Kohesiorako kontseilariak ematen duen informazioa:</w:t>
      </w:r>
    </w:p>
    <w:p w14:paraId="77FEB387" w14:textId="77777777" w:rsidR="007B4048" w:rsidRPr="005C274A" w:rsidRDefault="007B4048" w:rsidP="005C274A">
      <w:pPr>
        <w:pStyle w:val="Prrafodelista"/>
        <w:numPr>
          <w:ilvl w:val="0"/>
          <w:numId w:val="13"/>
        </w:numPr>
        <w:spacing w:after="120" w:line="276" w:lineRule="auto"/>
        <w:jc w:val="both"/>
        <w:rPr>
          <w:rFonts w:asciiTheme="minorHAnsi" w:hAnsiTheme="minorHAnsi" w:cstheme="minorHAnsi"/>
          <w:b/>
          <w:sz w:val="22"/>
          <w:szCs w:val="22"/>
        </w:rPr>
      </w:pPr>
      <w:r>
        <w:rPr>
          <w:rFonts w:asciiTheme="minorHAnsi" w:hAnsiTheme="minorHAnsi"/>
          <w:b/>
          <w:sz w:val="22"/>
        </w:rPr>
        <w:t xml:space="preserve">Nafarroako Gobernuak ba al daki zein den Nafarroako Ubidearen bigarren fasea eraikitzeko obren azken lizitazio-prezioa? </w:t>
      </w:r>
    </w:p>
    <w:p w14:paraId="2FD061E1" w14:textId="0CD98EBA" w:rsidR="00E45FE9" w:rsidRPr="005C274A" w:rsidRDefault="00E45FE9" w:rsidP="005C274A">
      <w:pPr>
        <w:spacing w:after="120"/>
        <w:jc w:val="both"/>
        <w:rPr>
          <w:rFonts w:cstheme="minorHAnsi"/>
          <w:b/>
        </w:rPr>
      </w:pPr>
      <w:r>
        <w:t>Lizitazioaren eskuduna Nafarroako Ubidea da, Trantsizio Ekologikorako eta Erronka Demografikorako Ministerioarekin batera (MITECO), eta dagokion dokumentazio teknikoa prestatzen ari da. Dokumentazio hori amaitu arte ez da izanen jakiterik lizitazioaren azken zifra.</w:t>
      </w:r>
    </w:p>
    <w:p w14:paraId="266AF9D4" w14:textId="77777777" w:rsidR="007B4048" w:rsidRPr="005C274A" w:rsidRDefault="007B4048" w:rsidP="005C274A">
      <w:pPr>
        <w:pStyle w:val="Prrafodelista"/>
        <w:numPr>
          <w:ilvl w:val="0"/>
          <w:numId w:val="13"/>
        </w:numPr>
        <w:spacing w:after="120" w:line="276" w:lineRule="auto"/>
        <w:jc w:val="both"/>
        <w:rPr>
          <w:rFonts w:asciiTheme="minorHAnsi" w:hAnsiTheme="minorHAnsi" w:cstheme="minorHAnsi"/>
          <w:b/>
          <w:sz w:val="22"/>
          <w:szCs w:val="22"/>
        </w:rPr>
      </w:pPr>
      <w:r>
        <w:rPr>
          <w:rFonts w:asciiTheme="minorHAnsi" w:hAnsiTheme="minorHAnsi"/>
          <w:b/>
          <w:sz w:val="22"/>
        </w:rPr>
        <w:t>Trantsizio Ekologikorako eta Erronka Demografikorako Ministerioak 2025eko azaroaren 13an iragarritako 373.731.170 euroko prezio hura izanen al da, ala beste zenbateko bat?</w:t>
      </w:r>
    </w:p>
    <w:p w14:paraId="01930DCD" w14:textId="05330E4F" w:rsidR="00F24340" w:rsidRPr="005C274A" w:rsidRDefault="00E45FE9" w:rsidP="005C274A">
      <w:pPr>
        <w:spacing w:after="120"/>
        <w:jc w:val="both"/>
        <w:rPr>
          <w:rFonts w:eastAsia="Times New Roman" w:cstheme="minorHAnsi"/>
        </w:rPr>
      </w:pPr>
      <w:r>
        <w:t>MITECOk proiektua behin betiko onetsi zuen, eta materiala gauzatzeko aurrekontua 308.868.735,84 €-koa izan zen, gehi 64.862.434,53 €-ko BEZa; guztira, 373.731.170,37 €. Gainera, eranskinaren barruan, desjabetzeetarako aurrekontua jasotzen du, 6.089.648,12 €, baita PEMaren kultura-ondarerako % 2 ere (1.557.321,36 €).</w:t>
      </w:r>
    </w:p>
    <w:p w14:paraId="018512F8" w14:textId="77777777" w:rsidR="00F24340" w:rsidRPr="005C274A" w:rsidRDefault="00F24340" w:rsidP="005C274A">
      <w:pPr>
        <w:spacing w:after="120"/>
        <w:jc w:val="both"/>
        <w:rPr>
          <w:rFonts w:eastAsia="Times New Roman" w:cstheme="minorHAnsi"/>
        </w:rPr>
      </w:pPr>
      <w:r>
        <w:t>Ministerioak ez du espero proiektu horren berrikuspen gehiago egitea kontzeptu horietan.</w:t>
      </w:r>
    </w:p>
    <w:p w14:paraId="69356EFD" w14:textId="77777777" w:rsidR="007B4048" w:rsidRPr="005C274A" w:rsidRDefault="007B4048" w:rsidP="005C274A">
      <w:pPr>
        <w:pStyle w:val="Prrafodelista"/>
        <w:numPr>
          <w:ilvl w:val="0"/>
          <w:numId w:val="13"/>
        </w:numPr>
        <w:spacing w:after="120" w:line="276" w:lineRule="auto"/>
        <w:jc w:val="both"/>
        <w:rPr>
          <w:rFonts w:asciiTheme="minorHAnsi" w:hAnsiTheme="minorHAnsi" w:cstheme="minorHAnsi"/>
          <w:b/>
          <w:sz w:val="22"/>
          <w:szCs w:val="22"/>
        </w:rPr>
      </w:pPr>
      <w:r>
        <w:rPr>
          <w:rFonts w:asciiTheme="minorHAnsi" w:hAnsiTheme="minorHAnsi"/>
          <w:b/>
          <w:sz w:val="22"/>
        </w:rPr>
        <w:t>Zergatik izan du 70 milioi euro baino gehiagoko gehikuntza 2022ko martxoan eraikuntza-proiektuan iragarritako zenbatekoak, gaur egungo 373 milioietara arte? Zer daki Gobernuak igoera horri buruz?</w:t>
      </w:r>
    </w:p>
    <w:p w14:paraId="251BC0DE" w14:textId="77777777" w:rsidR="007B4048" w:rsidRPr="005C274A" w:rsidRDefault="00E45FE9" w:rsidP="005C274A">
      <w:pPr>
        <w:spacing w:after="120"/>
        <w:jc w:val="both"/>
        <w:rPr>
          <w:rFonts w:eastAsia="Times New Roman" w:cstheme="minorHAnsi"/>
        </w:rPr>
      </w:pPr>
      <w:r>
        <w:t>Proiektua egon da jendaurrean paratuta, egin da ingurumen-inpaktuaren adierazpena eta MITECOk berrikusi du proiektua onetsi ahal izateko. Izapidetze honetako errekerimenduek eta 4 urteko izapidetzearen ondoren prezioak eguneratzeak eman dute azken prezioa.</w:t>
      </w:r>
    </w:p>
    <w:p w14:paraId="30013410" w14:textId="77777777" w:rsidR="007B4048" w:rsidRPr="005C274A" w:rsidRDefault="007B4048" w:rsidP="005C274A">
      <w:pPr>
        <w:pStyle w:val="Prrafodelista"/>
        <w:numPr>
          <w:ilvl w:val="0"/>
          <w:numId w:val="13"/>
        </w:numPr>
        <w:spacing w:after="120" w:line="276" w:lineRule="auto"/>
        <w:jc w:val="both"/>
        <w:rPr>
          <w:rFonts w:asciiTheme="minorHAnsi" w:hAnsiTheme="minorHAnsi" w:cstheme="minorHAnsi"/>
          <w:b/>
          <w:sz w:val="22"/>
          <w:szCs w:val="22"/>
        </w:rPr>
      </w:pPr>
      <w:r>
        <w:rPr>
          <w:rFonts w:asciiTheme="minorHAnsi" w:hAnsiTheme="minorHAnsi"/>
          <w:b/>
          <w:sz w:val="22"/>
        </w:rPr>
        <w:t>Gobernuak eskueran duen informazioaren arabera, zergatik dago 150 milioi baino gehiagoko igoera 2020an iragarri zen zenbatekoaren eta MITECOk orain iragarri berri duenaren artean?</w:t>
      </w:r>
    </w:p>
    <w:p w14:paraId="0FD05857" w14:textId="12B88FC5" w:rsidR="00E45FE9" w:rsidRPr="005C274A" w:rsidRDefault="00E45FE9" w:rsidP="005C274A">
      <w:pPr>
        <w:spacing w:after="120"/>
        <w:jc w:val="both"/>
        <w:rPr>
          <w:rFonts w:eastAsia="Times New Roman" w:cstheme="minorHAnsi"/>
        </w:rPr>
      </w:pPr>
      <w:r>
        <w:t xml:space="preserve">2020an, Canasak aukerei buruzko azterketa bat egin zuen, ez proiektu bat; proiektua 2022an egin zen. </w:t>
      </w:r>
    </w:p>
    <w:p w14:paraId="46D9B6A8" w14:textId="77777777" w:rsidR="007B4048" w:rsidRPr="005C274A" w:rsidRDefault="00E45FE9" w:rsidP="005C274A">
      <w:pPr>
        <w:spacing w:after="120"/>
        <w:jc w:val="both"/>
        <w:rPr>
          <w:rFonts w:eastAsia="Times New Roman" w:cstheme="minorHAnsi"/>
        </w:rPr>
      </w:pPr>
      <w:r>
        <w:t>2022an onetsitako proiektuak 249,7 milioiko aurrekontua du. Jarraian, jendaurrean jarri zuten, egin zuten ingurumen-inpaktuaren adierazpena eta MITECOk berrikusi egin onetsi ahal izateko. Izapidetze honetako errekerimenduek eta 4 urteko izapidetzearen ondoren prezioak eguneratzeak eman dute azken prezioa. Eta 150 milioietatik 64,8 milioi BEZari dagozkio.</w:t>
      </w:r>
    </w:p>
    <w:p w14:paraId="29411596" w14:textId="77777777" w:rsidR="007B4048" w:rsidRPr="005C274A" w:rsidRDefault="007B4048" w:rsidP="005C274A">
      <w:pPr>
        <w:pStyle w:val="Prrafodelista"/>
        <w:numPr>
          <w:ilvl w:val="0"/>
          <w:numId w:val="13"/>
        </w:numPr>
        <w:spacing w:after="120" w:line="276" w:lineRule="auto"/>
        <w:jc w:val="both"/>
        <w:rPr>
          <w:rFonts w:asciiTheme="minorHAnsi" w:hAnsiTheme="minorHAnsi" w:cstheme="minorHAnsi"/>
          <w:b/>
          <w:sz w:val="22"/>
          <w:szCs w:val="22"/>
        </w:rPr>
      </w:pPr>
      <w:r>
        <w:rPr>
          <w:rFonts w:asciiTheme="minorHAnsi" w:hAnsiTheme="minorHAnsi"/>
          <w:b/>
          <w:sz w:val="22"/>
        </w:rPr>
        <w:t>Ez al du uste Gobernuak, kontuan hartuta Nafarroako Ubidearen Bigarren Fasea eraikitzeko prezioa 150 milioi euro baino gehiago igo dela, 2020an bi hodi aldi berean eraikitzea erabaki zenetik (dekalajerik gabe), komenigarriagoa izanen litzatekeela, bai Canasaren bai erabiltzaileen interesetarako, obraren bi hodiak lehenengo bata eta gero bigarrena (dekalajearekin) eraikiz egitea?</w:t>
      </w:r>
    </w:p>
    <w:p w14:paraId="4F77C145" w14:textId="77777777" w:rsidR="00E45FE9" w:rsidRPr="005C274A" w:rsidRDefault="00E45FE9" w:rsidP="005C274A">
      <w:pPr>
        <w:spacing w:after="120"/>
        <w:jc w:val="both"/>
        <w:rPr>
          <w:rFonts w:eastAsia="Calibri" w:cstheme="minorHAnsi"/>
        </w:rPr>
      </w:pPr>
      <w:r>
        <w:t>Aukeren azterketaren arabera, komenigarriagoa da bi hodiak aldi berean eraikitzea. Era berean, kontuan hartu behar da obra bi alditan egiteak eraikuntza-denbora gutxienez bikoiztu egiten duela, eta, horren ondorioz, handitu egiten direla ingurumenean duen inpaktua eta desjabetzeetan situen erasanak.</w:t>
      </w:r>
    </w:p>
    <w:p w14:paraId="2F8D827C" w14:textId="77777777" w:rsidR="00E45FE9" w:rsidRPr="005C274A" w:rsidRDefault="00E45FE9" w:rsidP="005C274A">
      <w:pPr>
        <w:spacing w:after="120"/>
        <w:jc w:val="both"/>
        <w:rPr>
          <w:rFonts w:eastAsia="Calibri" w:cstheme="minorHAnsi"/>
        </w:rPr>
      </w:pPr>
      <w:r>
        <w:t>Hala ere, 10 m</w:t>
      </w:r>
      <w:r>
        <w:rPr>
          <w:vertAlign w:val="superscript"/>
        </w:rPr>
        <w:t>3</w:t>
      </w:r>
      <w:r>
        <w:t xml:space="preserve">/s inguruko garraio-emaria duen hodi bakoitza gai da 10.000 hektarea ureztatzeko eta aho-kontsumoaren beharren erdia hornitzeko. Kontuan izan behar da, gainera, 7.500 hektareak baino gehiagok bozkatu dutela Nafarroako Ubideari atxikitzearen alde, eta une honetan beste ureztatzaile-komunitate batzuek eskaera handia egin dutela informazioa jasotzeko eta Nafarroako Ubideari </w:t>
      </w:r>
      <w:r>
        <w:lastRenderedPageBreak/>
        <w:t xml:space="preserve">atxikitzea aztertzeko, bai eta Erriberako toki-erakundeek ere, Nafarroako Ubidetik urez hornitzearen aldekoak baitira. Eztabaidaezina da bi hodiak aldi berean egin behar direla, horietako bat aurretik aipatutakoarekin konprometituta baitago. </w:t>
      </w:r>
    </w:p>
    <w:p w14:paraId="6876B283" w14:textId="77777777" w:rsidR="007B4048" w:rsidRPr="005C274A" w:rsidRDefault="007B4048" w:rsidP="005C274A">
      <w:pPr>
        <w:pStyle w:val="Prrafodelista"/>
        <w:numPr>
          <w:ilvl w:val="0"/>
          <w:numId w:val="13"/>
        </w:numPr>
        <w:spacing w:after="120" w:line="276" w:lineRule="auto"/>
        <w:jc w:val="both"/>
        <w:rPr>
          <w:rFonts w:asciiTheme="minorHAnsi" w:hAnsiTheme="minorHAnsi" w:cstheme="minorHAnsi"/>
          <w:b/>
          <w:sz w:val="22"/>
          <w:szCs w:val="22"/>
        </w:rPr>
      </w:pPr>
      <w:r>
        <w:rPr>
          <w:rFonts w:asciiTheme="minorHAnsi" w:hAnsiTheme="minorHAnsi"/>
          <w:b/>
          <w:sz w:val="22"/>
        </w:rPr>
        <w:t xml:space="preserve">Ez al du uste Gobernuak bigarren aukera horrek 100 milioi euro baino gehiago aurreztea ekarriko lukeela, Nafarroako Ubidearen sisteman sartzeko ureztatzaileen komunitateen eskaria ezagutzen ez den garaian? </w:t>
      </w:r>
    </w:p>
    <w:p w14:paraId="3F9EFDEA" w14:textId="77777777" w:rsidR="00E45FE9" w:rsidRPr="005C274A" w:rsidRDefault="00F24340" w:rsidP="005C274A">
      <w:pPr>
        <w:spacing w:after="120"/>
        <w:jc w:val="both"/>
        <w:rPr>
          <w:rFonts w:eastAsia="Times New Roman" w:cstheme="minorHAnsi"/>
        </w:rPr>
      </w:pPr>
      <w:r>
        <w:t>Ez gaude ados 100 milioi aurreztuko direla esatearekin. Eta, gainera, uste dugu frenatu eginen lukeela Nafarroako Erriberaren garapena; izan ere, egoera kalteberan utziko luke klima-aldaketaren ondorioz eta murriztu eginen lirateke lurralde-, ekonomia- eta gizarte-kohesiorako aukerak, ura bezalako ondasun eskas, eskatu eta beharrezko baten eskuragarritasunaren bidez.</w:t>
      </w:r>
    </w:p>
    <w:p w14:paraId="517FCC94" w14:textId="77777777" w:rsidR="007B4048" w:rsidRPr="005C274A" w:rsidRDefault="007B4048" w:rsidP="005C274A">
      <w:pPr>
        <w:spacing w:after="120"/>
        <w:jc w:val="both"/>
        <w:rPr>
          <w:rFonts w:eastAsia="Times New Roman" w:cstheme="minorHAnsi"/>
        </w:rPr>
      </w:pPr>
      <w:r>
        <w:t>Hori guztia jakinarazten dizut, Nafarroako Parlamentuko Erregelamenduaren 215. artikuluan xedatzen duena betez.</w:t>
      </w:r>
    </w:p>
    <w:p w14:paraId="2ED82A0D" w14:textId="77777777" w:rsidR="00130061" w:rsidRPr="005C274A" w:rsidRDefault="00130061" w:rsidP="005C274A">
      <w:pPr>
        <w:spacing w:after="120"/>
        <w:jc w:val="both"/>
        <w:rPr>
          <w:rFonts w:cstheme="minorHAnsi"/>
        </w:rPr>
      </w:pPr>
      <w:r>
        <w:t>Iruñean, 2026ko otsailaren 3an</w:t>
      </w:r>
    </w:p>
    <w:p w14:paraId="564F3974" w14:textId="3FA15884" w:rsidR="00130061" w:rsidRPr="005C274A" w:rsidRDefault="005C274A" w:rsidP="005C274A">
      <w:pPr>
        <w:spacing w:after="120"/>
        <w:jc w:val="both"/>
        <w:rPr>
          <w:rFonts w:cstheme="minorHAnsi"/>
        </w:rPr>
      </w:pPr>
      <w:r>
        <w:t>Lurralde Kohesiorako kontseilaria: Óscar Chivite Cornago</w:t>
      </w:r>
    </w:p>
    <w:sectPr w:rsidR="00130061" w:rsidRPr="005C274A" w:rsidSect="005C274A">
      <w:headerReference w:type="default" r:id="rId7"/>
      <w:footerReference w:type="default" r:id="rId8"/>
      <w:headerReference w:type="first" r:id="rId9"/>
      <w:pgSz w:w="11906" w:h="16838" w:code="9"/>
      <w:pgMar w:top="1560"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68CF1" w14:textId="77777777" w:rsidR="00C24E1B" w:rsidRDefault="00C24E1B">
      <w:pPr>
        <w:spacing w:after="0" w:line="240" w:lineRule="auto"/>
      </w:pPr>
      <w:r>
        <w:separator/>
      </w:r>
    </w:p>
  </w:endnote>
  <w:endnote w:type="continuationSeparator" w:id="0">
    <w:p w14:paraId="343BA6C6" w14:textId="77777777" w:rsidR="00C24E1B" w:rsidRDefault="00C2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290C" w14:textId="77777777" w:rsidR="00C24E1B" w:rsidRPr="00E65685" w:rsidRDefault="00C22203">
    <w:pPr>
      <w:pStyle w:val="Piedepgina"/>
      <w:jc w:val="right"/>
      <w:rPr>
        <w:rFonts w:ascii="Arial" w:hAnsi="Arial" w:cs="Arial"/>
        <w:sz w:val="16"/>
        <w:szCs w:val="16"/>
      </w:rPr>
    </w:pPr>
    <w:r>
      <w:rPr>
        <w:rFonts w:ascii="Arial" w:hAnsi="Arial"/>
        <w:sz w:val="16"/>
      </w:rPr>
      <w:t xml:space="preserve">Orrialdea: </w:t>
    </w:r>
    <w:r w:rsidRPr="00E65685">
      <w:rPr>
        <w:rFonts w:ascii="Arial" w:hAnsi="Arial" w:cs="Arial"/>
        <w:b/>
        <w:sz w:val="16"/>
      </w:rPr>
      <w:fldChar w:fldCharType="begin"/>
    </w:r>
    <w:r w:rsidRPr="00E65685">
      <w:rPr>
        <w:rFonts w:ascii="Arial" w:hAnsi="Arial" w:cs="Arial"/>
        <w:b/>
        <w:sz w:val="16"/>
      </w:rPr>
      <w:instrText>PAGE</w:instrText>
    </w:r>
    <w:r w:rsidRPr="00E65685">
      <w:rPr>
        <w:rFonts w:ascii="Arial" w:hAnsi="Arial" w:cs="Arial"/>
        <w:b/>
        <w:sz w:val="16"/>
      </w:rPr>
      <w:fldChar w:fldCharType="separate"/>
    </w:r>
    <w:r w:rsidR="00F24340">
      <w:rPr>
        <w:rFonts w:ascii="Arial" w:hAnsi="Arial" w:cs="Arial"/>
        <w:b/>
        <w:sz w:val="16"/>
      </w:rPr>
      <w:t>3</w:t>
    </w:r>
    <w:r w:rsidRPr="00E65685">
      <w:rPr>
        <w:rFonts w:ascii="Arial" w:hAnsi="Arial" w:cs="Arial"/>
        <w:b/>
        <w:sz w:val="16"/>
      </w:rPr>
      <w:fldChar w:fldCharType="end"/>
    </w:r>
    <w:r>
      <w:rPr>
        <w:rFonts w:ascii="Arial" w:hAnsi="Arial"/>
        <w:sz w:val="16"/>
      </w:rPr>
      <w:t>/</w:t>
    </w:r>
    <w:r w:rsidRPr="00E65685">
      <w:rPr>
        <w:rFonts w:ascii="Arial" w:hAnsi="Arial" w:cs="Arial"/>
        <w:b/>
        <w:sz w:val="16"/>
      </w:rPr>
      <w:fldChar w:fldCharType="begin"/>
    </w:r>
    <w:r w:rsidRPr="00E65685">
      <w:rPr>
        <w:rFonts w:ascii="Arial" w:hAnsi="Arial" w:cs="Arial"/>
        <w:b/>
        <w:sz w:val="16"/>
      </w:rPr>
      <w:instrText>NUMPAGES</w:instrText>
    </w:r>
    <w:r w:rsidRPr="00E65685">
      <w:rPr>
        <w:rFonts w:ascii="Arial" w:hAnsi="Arial" w:cs="Arial"/>
        <w:b/>
        <w:sz w:val="16"/>
      </w:rPr>
      <w:fldChar w:fldCharType="separate"/>
    </w:r>
    <w:r w:rsidR="00F24340">
      <w:rPr>
        <w:rFonts w:ascii="Arial" w:hAnsi="Arial" w:cs="Arial"/>
        <w:b/>
        <w:sz w:val="16"/>
      </w:rPr>
      <w:t>3</w:t>
    </w:r>
    <w:r w:rsidRPr="00E65685">
      <w:rPr>
        <w:rFonts w:ascii="Arial" w:hAnsi="Arial" w:cs="Arial"/>
        <w:b/>
        <w:sz w:val="16"/>
      </w:rPr>
      <w:fldChar w:fldCharType="end"/>
    </w:r>
  </w:p>
  <w:p w14:paraId="56D66D73" w14:textId="77777777" w:rsidR="00C24E1B" w:rsidRDefault="00C24E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F126" w14:textId="77777777" w:rsidR="00C24E1B" w:rsidRDefault="00C24E1B">
      <w:pPr>
        <w:spacing w:after="0" w:line="240" w:lineRule="auto"/>
      </w:pPr>
      <w:r>
        <w:separator/>
      </w:r>
    </w:p>
  </w:footnote>
  <w:footnote w:type="continuationSeparator" w:id="0">
    <w:p w14:paraId="5269236D" w14:textId="77777777" w:rsidR="00C24E1B" w:rsidRDefault="00C2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A706" w14:textId="53F07E29" w:rsidR="00C24E1B" w:rsidRPr="007250F0" w:rsidRDefault="00C24E1B" w:rsidP="00A56B2D">
    <w:pPr>
      <w:pStyle w:val="Encabezado"/>
      <w:ind w:left="-85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4853" w14:textId="5C4EBE89" w:rsidR="00C24E1B" w:rsidRDefault="00C24E1B" w:rsidP="001173FA">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0494BD0"/>
    <w:multiLevelType w:val="hybridMultilevel"/>
    <w:tmpl w:val="42A2D468"/>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0760804"/>
    <w:multiLevelType w:val="hybridMultilevel"/>
    <w:tmpl w:val="654443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3D40079E"/>
    <w:multiLevelType w:val="hybridMultilevel"/>
    <w:tmpl w:val="D832A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1" w15:restartNumberingAfterBreak="0">
    <w:nsid w:val="7240503B"/>
    <w:multiLevelType w:val="hybridMultilevel"/>
    <w:tmpl w:val="C3AC44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D1A34C3"/>
    <w:multiLevelType w:val="hybridMultilevel"/>
    <w:tmpl w:val="7FF2EA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28580478">
    <w:abstractNumId w:val="10"/>
  </w:num>
  <w:num w:numId="2" w16cid:durableId="922839571">
    <w:abstractNumId w:val="0"/>
  </w:num>
  <w:num w:numId="3" w16cid:durableId="503400832">
    <w:abstractNumId w:val="6"/>
  </w:num>
  <w:num w:numId="4" w16cid:durableId="1252201464">
    <w:abstractNumId w:val="7"/>
  </w:num>
  <w:num w:numId="5" w16cid:durableId="383255139">
    <w:abstractNumId w:val="9"/>
  </w:num>
  <w:num w:numId="6" w16cid:durableId="413479700">
    <w:abstractNumId w:val="2"/>
  </w:num>
  <w:num w:numId="7" w16cid:durableId="275212098">
    <w:abstractNumId w:val="3"/>
  </w:num>
  <w:num w:numId="8" w16cid:durableId="1616790365">
    <w:abstractNumId w:val="1"/>
  </w:num>
  <w:num w:numId="9" w16cid:durableId="270017935">
    <w:abstractNumId w:val="8"/>
  </w:num>
  <w:num w:numId="10" w16cid:durableId="1454715417">
    <w:abstractNumId w:val="4"/>
  </w:num>
  <w:num w:numId="11" w16cid:durableId="1005790342">
    <w:abstractNumId w:val="5"/>
  </w:num>
  <w:num w:numId="12" w16cid:durableId="756053877">
    <w:abstractNumId w:val="11"/>
  </w:num>
  <w:num w:numId="13" w16cid:durableId="336970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47EC0"/>
    <w:rsid w:val="00062FFF"/>
    <w:rsid w:val="000705F8"/>
    <w:rsid w:val="000742F4"/>
    <w:rsid w:val="000749B1"/>
    <w:rsid w:val="000A5764"/>
    <w:rsid w:val="000C3D2F"/>
    <w:rsid w:val="000C5038"/>
    <w:rsid w:val="000D1539"/>
    <w:rsid w:val="00130061"/>
    <w:rsid w:val="0013415E"/>
    <w:rsid w:val="001626A7"/>
    <w:rsid w:val="001978E9"/>
    <w:rsid w:val="001D131B"/>
    <w:rsid w:val="001E17AA"/>
    <w:rsid w:val="001E5187"/>
    <w:rsid w:val="001E6F21"/>
    <w:rsid w:val="001F111C"/>
    <w:rsid w:val="001F5039"/>
    <w:rsid w:val="00241446"/>
    <w:rsid w:val="00250BC6"/>
    <w:rsid w:val="00252F45"/>
    <w:rsid w:val="00277880"/>
    <w:rsid w:val="002E55AA"/>
    <w:rsid w:val="00315F6E"/>
    <w:rsid w:val="00327101"/>
    <w:rsid w:val="0033467F"/>
    <w:rsid w:val="0034226C"/>
    <w:rsid w:val="0036549F"/>
    <w:rsid w:val="003908CB"/>
    <w:rsid w:val="003A2312"/>
    <w:rsid w:val="003B5DDC"/>
    <w:rsid w:val="003B7350"/>
    <w:rsid w:val="003C1B22"/>
    <w:rsid w:val="003E2792"/>
    <w:rsid w:val="003F1F62"/>
    <w:rsid w:val="003F736B"/>
    <w:rsid w:val="00413A1D"/>
    <w:rsid w:val="00416F5E"/>
    <w:rsid w:val="0042146E"/>
    <w:rsid w:val="0044543B"/>
    <w:rsid w:val="00452C14"/>
    <w:rsid w:val="00484B51"/>
    <w:rsid w:val="004A39D0"/>
    <w:rsid w:val="004B626A"/>
    <w:rsid w:val="005222AF"/>
    <w:rsid w:val="00571278"/>
    <w:rsid w:val="0057322D"/>
    <w:rsid w:val="00574868"/>
    <w:rsid w:val="005938E0"/>
    <w:rsid w:val="005C274A"/>
    <w:rsid w:val="005C4B9D"/>
    <w:rsid w:val="00605C2D"/>
    <w:rsid w:val="00663272"/>
    <w:rsid w:val="00686A5F"/>
    <w:rsid w:val="006B544B"/>
    <w:rsid w:val="006D34A8"/>
    <w:rsid w:val="006E59AA"/>
    <w:rsid w:val="0074101C"/>
    <w:rsid w:val="00751AB8"/>
    <w:rsid w:val="00762F1B"/>
    <w:rsid w:val="00770D69"/>
    <w:rsid w:val="007A0C8E"/>
    <w:rsid w:val="007B4048"/>
    <w:rsid w:val="007C1B35"/>
    <w:rsid w:val="007E75F5"/>
    <w:rsid w:val="007F1B95"/>
    <w:rsid w:val="00820191"/>
    <w:rsid w:val="00832715"/>
    <w:rsid w:val="008A7A3C"/>
    <w:rsid w:val="008C0A70"/>
    <w:rsid w:val="008D455B"/>
    <w:rsid w:val="009137CC"/>
    <w:rsid w:val="00917145"/>
    <w:rsid w:val="0092426B"/>
    <w:rsid w:val="009267A4"/>
    <w:rsid w:val="009B3E73"/>
    <w:rsid w:val="009C3421"/>
    <w:rsid w:val="009C7C36"/>
    <w:rsid w:val="009D0B41"/>
    <w:rsid w:val="009E6DE0"/>
    <w:rsid w:val="009F1954"/>
    <w:rsid w:val="00A53C30"/>
    <w:rsid w:val="00A919C9"/>
    <w:rsid w:val="00AA6A10"/>
    <w:rsid w:val="00AC3D71"/>
    <w:rsid w:val="00AE47EF"/>
    <w:rsid w:val="00AF0AB4"/>
    <w:rsid w:val="00B0456A"/>
    <w:rsid w:val="00B1666C"/>
    <w:rsid w:val="00B221B9"/>
    <w:rsid w:val="00B71E8F"/>
    <w:rsid w:val="00BD4011"/>
    <w:rsid w:val="00BE5E92"/>
    <w:rsid w:val="00C22203"/>
    <w:rsid w:val="00C24E1B"/>
    <w:rsid w:val="00C315BC"/>
    <w:rsid w:val="00C367B3"/>
    <w:rsid w:val="00C72C75"/>
    <w:rsid w:val="00CA3BE3"/>
    <w:rsid w:val="00CD6447"/>
    <w:rsid w:val="00CF3D60"/>
    <w:rsid w:val="00D24193"/>
    <w:rsid w:val="00D4500D"/>
    <w:rsid w:val="00D91717"/>
    <w:rsid w:val="00D91916"/>
    <w:rsid w:val="00DA50E9"/>
    <w:rsid w:val="00DB5AD9"/>
    <w:rsid w:val="00DC6AF6"/>
    <w:rsid w:val="00DF26DC"/>
    <w:rsid w:val="00DF679B"/>
    <w:rsid w:val="00E20DFB"/>
    <w:rsid w:val="00E45FE9"/>
    <w:rsid w:val="00E614D7"/>
    <w:rsid w:val="00E92DF1"/>
    <w:rsid w:val="00E936B9"/>
    <w:rsid w:val="00EA46FF"/>
    <w:rsid w:val="00EA7251"/>
    <w:rsid w:val="00F05FD3"/>
    <w:rsid w:val="00F1209D"/>
    <w:rsid w:val="00F24340"/>
    <w:rsid w:val="00F26481"/>
    <w:rsid w:val="00FA7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0952"/>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30718">
      <w:bodyDiv w:val="1"/>
      <w:marLeft w:val="0"/>
      <w:marRight w:val="0"/>
      <w:marTop w:val="0"/>
      <w:marBottom w:val="0"/>
      <w:divBdr>
        <w:top w:val="none" w:sz="0" w:space="0" w:color="auto"/>
        <w:left w:val="none" w:sz="0" w:space="0" w:color="auto"/>
        <w:bottom w:val="none" w:sz="0" w:space="0" w:color="auto"/>
        <w:right w:val="none" w:sz="0" w:space="0" w:color="auto"/>
      </w:divBdr>
    </w:div>
    <w:div w:id="160506741">
      <w:bodyDiv w:val="1"/>
      <w:marLeft w:val="0"/>
      <w:marRight w:val="0"/>
      <w:marTop w:val="0"/>
      <w:marBottom w:val="0"/>
      <w:divBdr>
        <w:top w:val="none" w:sz="0" w:space="0" w:color="auto"/>
        <w:left w:val="none" w:sz="0" w:space="0" w:color="auto"/>
        <w:bottom w:val="none" w:sz="0" w:space="0" w:color="auto"/>
        <w:right w:val="none" w:sz="0" w:space="0" w:color="auto"/>
      </w:divBdr>
    </w:div>
    <w:div w:id="238829052">
      <w:bodyDiv w:val="1"/>
      <w:marLeft w:val="0"/>
      <w:marRight w:val="0"/>
      <w:marTop w:val="0"/>
      <w:marBottom w:val="0"/>
      <w:divBdr>
        <w:top w:val="none" w:sz="0" w:space="0" w:color="auto"/>
        <w:left w:val="none" w:sz="0" w:space="0" w:color="auto"/>
        <w:bottom w:val="none" w:sz="0" w:space="0" w:color="auto"/>
        <w:right w:val="none" w:sz="0" w:space="0" w:color="auto"/>
      </w:divBdr>
    </w:div>
    <w:div w:id="499852307">
      <w:bodyDiv w:val="1"/>
      <w:marLeft w:val="0"/>
      <w:marRight w:val="0"/>
      <w:marTop w:val="0"/>
      <w:marBottom w:val="0"/>
      <w:divBdr>
        <w:top w:val="none" w:sz="0" w:space="0" w:color="auto"/>
        <w:left w:val="none" w:sz="0" w:space="0" w:color="auto"/>
        <w:bottom w:val="none" w:sz="0" w:space="0" w:color="auto"/>
        <w:right w:val="none" w:sz="0" w:space="0" w:color="auto"/>
      </w:divBdr>
    </w:div>
    <w:div w:id="616109205">
      <w:bodyDiv w:val="1"/>
      <w:marLeft w:val="0"/>
      <w:marRight w:val="0"/>
      <w:marTop w:val="0"/>
      <w:marBottom w:val="0"/>
      <w:divBdr>
        <w:top w:val="none" w:sz="0" w:space="0" w:color="auto"/>
        <w:left w:val="none" w:sz="0" w:space="0" w:color="auto"/>
        <w:bottom w:val="none" w:sz="0" w:space="0" w:color="auto"/>
        <w:right w:val="none" w:sz="0" w:space="0" w:color="auto"/>
      </w:divBdr>
    </w:div>
    <w:div w:id="696586750">
      <w:bodyDiv w:val="1"/>
      <w:marLeft w:val="0"/>
      <w:marRight w:val="0"/>
      <w:marTop w:val="0"/>
      <w:marBottom w:val="0"/>
      <w:divBdr>
        <w:top w:val="none" w:sz="0" w:space="0" w:color="auto"/>
        <w:left w:val="none" w:sz="0" w:space="0" w:color="auto"/>
        <w:bottom w:val="none" w:sz="0" w:space="0" w:color="auto"/>
        <w:right w:val="none" w:sz="0" w:space="0" w:color="auto"/>
      </w:divBdr>
    </w:div>
    <w:div w:id="728842611">
      <w:bodyDiv w:val="1"/>
      <w:marLeft w:val="0"/>
      <w:marRight w:val="0"/>
      <w:marTop w:val="0"/>
      <w:marBottom w:val="0"/>
      <w:divBdr>
        <w:top w:val="none" w:sz="0" w:space="0" w:color="auto"/>
        <w:left w:val="none" w:sz="0" w:space="0" w:color="auto"/>
        <w:bottom w:val="none" w:sz="0" w:space="0" w:color="auto"/>
        <w:right w:val="none" w:sz="0" w:space="0" w:color="auto"/>
      </w:divBdr>
    </w:div>
    <w:div w:id="740753880">
      <w:bodyDiv w:val="1"/>
      <w:marLeft w:val="0"/>
      <w:marRight w:val="0"/>
      <w:marTop w:val="0"/>
      <w:marBottom w:val="0"/>
      <w:divBdr>
        <w:top w:val="none" w:sz="0" w:space="0" w:color="auto"/>
        <w:left w:val="none" w:sz="0" w:space="0" w:color="auto"/>
        <w:bottom w:val="none" w:sz="0" w:space="0" w:color="auto"/>
        <w:right w:val="none" w:sz="0" w:space="0" w:color="auto"/>
      </w:divBdr>
    </w:div>
    <w:div w:id="793716224">
      <w:bodyDiv w:val="1"/>
      <w:marLeft w:val="0"/>
      <w:marRight w:val="0"/>
      <w:marTop w:val="0"/>
      <w:marBottom w:val="0"/>
      <w:divBdr>
        <w:top w:val="none" w:sz="0" w:space="0" w:color="auto"/>
        <w:left w:val="none" w:sz="0" w:space="0" w:color="auto"/>
        <w:bottom w:val="none" w:sz="0" w:space="0" w:color="auto"/>
        <w:right w:val="none" w:sz="0" w:space="0" w:color="auto"/>
      </w:divBdr>
    </w:div>
    <w:div w:id="997612077">
      <w:bodyDiv w:val="1"/>
      <w:marLeft w:val="0"/>
      <w:marRight w:val="0"/>
      <w:marTop w:val="0"/>
      <w:marBottom w:val="0"/>
      <w:divBdr>
        <w:top w:val="none" w:sz="0" w:space="0" w:color="auto"/>
        <w:left w:val="none" w:sz="0" w:space="0" w:color="auto"/>
        <w:bottom w:val="none" w:sz="0" w:space="0" w:color="auto"/>
        <w:right w:val="none" w:sz="0" w:space="0" w:color="auto"/>
      </w:divBdr>
    </w:div>
    <w:div w:id="1289166461">
      <w:bodyDiv w:val="1"/>
      <w:marLeft w:val="0"/>
      <w:marRight w:val="0"/>
      <w:marTop w:val="0"/>
      <w:marBottom w:val="0"/>
      <w:divBdr>
        <w:top w:val="none" w:sz="0" w:space="0" w:color="auto"/>
        <w:left w:val="none" w:sz="0" w:space="0" w:color="auto"/>
        <w:bottom w:val="none" w:sz="0" w:space="0" w:color="auto"/>
        <w:right w:val="none" w:sz="0" w:space="0" w:color="auto"/>
      </w:divBdr>
    </w:div>
    <w:div w:id="1412578868">
      <w:bodyDiv w:val="1"/>
      <w:marLeft w:val="0"/>
      <w:marRight w:val="0"/>
      <w:marTop w:val="0"/>
      <w:marBottom w:val="0"/>
      <w:divBdr>
        <w:top w:val="none" w:sz="0" w:space="0" w:color="auto"/>
        <w:left w:val="none" w:sz="0" w:space="0" w:color="auto"/>
        <w:bottom w:val="none" w:sz="0" w:space="0" w:color="auto"/>
        <w:right w:val="none" w:sz="0" w:space="0" w:color="auto"/>
      </w:divBdr>
    </w:div>
    <w:div w:id="1468666674">
      <w:bodyDiv w:val="1"/>
      <w:marLeft w:val="0"/>
      <w:marRight w:val="0"/>
      <w:marTop w:val="0"/>
      <w:marBottom w:val="0"/>
      <w:divBdr>
        <w:top w:val="none" w:sz="0" w:space="0" w:color="auto"/>
        <w:left w:val="none" w:sz="0" w:space="0" w:color="auto"/>
        <w:bottom w:val="none" w:sz="0" w:space="0" w:color="auto"/>
        <w:right w:val="none" w:sz="0" w:space="0" w:color="auto"/>
      </w:divBdr>
    </w:div>
    <w:div w:id="1516580272">
      <w:bodyDiv w:val="1"/>
      <w:marLeft w:val="0"/>
      <w:marRight w:val="0"/>
      <w:marTop w:val="0"/>
      <w:marBottom w:val="0"/>
      <w:divBdr>
        <w:top w:val="none" w:sz="0" w:space="0" w:color="auto"/>
        <w:left w:val="none" w:sz="0" w:space="0" w:color="auto"/>
        <w:bottom w:val="none" w:sz="0" w:space="0" w:color="auto"/>
        <w:right w:val="none" w:sz="0" w:space="0" w:color="auto"/>
      </w:divBdr>
    </w:div>
    <w:div w:id="1689600112">
      <w:bodyDiv w:val="1"/>
      <w:marLeft w:val="0"/>
      <w:marRight w:val="0"/>
      <w:marTop w:val="0"/>
      <w:marBottom w:val="0"/>
      <w:divBdr>
        <w:top w:val="none" w:sz="0" w:space="0" w:color="auto"/>
        <w:left w:val="none" w:sz="0" w:space="0" w:color="auto"/>
        <w:bottom w:val="none" w:sz="0" w:space="0" w:color="auto"/>
        <w:right w:val="none" w:sz="0" w:space="0" w:color="auto"/>
      </w:divBdr>
    </w:div>
    <w:div w:id="1789855638">
      <w:bodyDiv w:val="1"/>
      <w:marLeft w:val="0"/>
      <w:marRight w:val="0"/>
      <w:marTop w:val="0"/>
      <w:marBottom w:val="0"/>
      <w:divBdr>
        <w:top w:val="none" w:sz="0" w:space="0" w:color="auto"/>
        <w:left w:val="none" w:sz="0" w:space="0" w:color="auto"/>
        <w:bottom w:val="none" w:sz="0" w:space="0" w:color="auto"/>
        <w:right w:val="none" w:sz="0" w:space="0" w:color="auto"/>
      </w:divBdr>
    </w:div>
    <w:div w:id="1794590649">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916820223">
      <w:bodyDiv w:val="1"/>
      <w:marLeft w:val="0"/>
      <w:marRight w:val="0"/>
      <w:marTop w:val="0"/>
      <w:marBottom w:val="0"/>
      <w:divBdr>
        <w:top w:val="none" w:sz="0" w:space="0" w:color="auto"/>
        <w:left w:val="none" w:sz="0" w:space="0" w:color="auto"/>
        <w:bottom w:val="none" w:sz="0" w:space="0" w:color="auto"/>
        <w:right w:val="none" w:sz="0" w:space="0" w:color="auto"/>
      </w:divBdr>
    </w:div>
    <w:div w:id="1944608267">
      <w:bodyDiv w:val="1"/>
      <w:marLeft w:val="0"/>
      <w:marRight w:val="0"/>
      <w:marTop w:val="0"/>
      <w:marBottom w:val="0"/>
      <w:divBdr>
        <w:top w:val="none" w:sz="0" w:space="0" w:color="auto"/>
        <w:left w:val="none" w:sz="0" w:space="0" w:color="auto"/>
        <w:bottom w:val="none" w:sz="0" w:space="0" w:color="auto"/>
        <w:right w:val="none" w:sz="0" w:space="0" w:color="auto"/>
      </w:divBdr>
    </w:div>
    <w:div w:id="1956791411">
      <w:bodyDiv w:val="1"/>
      <w:marLeft w:val="0"/>
      <w:marRight w:val="0"/>
      <w:marTop w:val="0"/>
      <w:marBottom w:val="0"/>
      <w:divBdr>
        <w:top w:val="none" w:sz="0" w:space="0" w:color="auto"/>
        <w:left w:val="none" w:sz="0" w:space="0" w:color="auto"/>
        <w:bottom w:val="none" w:sz="0" w:space="0" w:color="auto"/>
        <w:right w:val="none" w:sz="0" w:space="0" w:color="auto"/>
      </w:divBdr>
    </w:div>
    <w:div w:id="200423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2</Pages>
  <Words>661</Words>
  <Characters>3722</Characters>
  <Application>Microsoft Office Word</Application>
  <DocSecurity>0</DocSecurity>
  <Lines>620</Lines>
  <Paragraphs>626</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Martin Cestao, Nerea</cp:lastModifiedBy>
  <cp:revision>22</cp:revision>
  <cp:lastPrinted>2026-02-03T11:30:00Z</cp:lastPrinted>
  <dcterms:created xsi:type="dcterms:W3CDTF">2024-12-11T15:07:00Z</dcterms:created>
  <dcterms:modified xsi:type="dcterms:W3CDTF">2026-03-12T09:43:00Z</dcterms:modified>
</cp:coreProperties>
</file>